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85" w:rsidRPr="006D109C" w:rsidRDefault="00A62985">
      <w:pPr>
        <w:rPr>
          <w:lang w:val="en-US"/>
        </w:rPr>
      </w:pPr>
    </w:p>
    <w:p w:rsidR="00A62985" w:rsidRPr="006D109C" w:rsidRDefault="00A62985">
      <w:pPr>
        <w:rPr>
          <w:lang w:val="en-US"/>
        </w:rPr>
      </w:pPr>
    </w:p>
    <w:p w:rsidR="00A62985" w:rsidRPr="006D109C" w:rsidRDefault="00A62985">
      <w:pPr>
        <w:rPr>
          <w:lang w:val="en-US"/>
        </w:rPr>
      </w:pPr>
    </w:p>
    <w:p w:rsidR="00A62985" w:rsidRPr="006D109C" w:rsidRDefault="00A62985">
      <w:pPr>
        <w:rPr>
          <w:lang w:val="en-US"/>
        </w:rPr>
      </w:pPr>
    </w:p>
    <w:p w:rsidR="00A62985" w:rsidRPr="006D109C" w:rsidRDefault="00A62985">
      <w:pPr>
        <w:rPr>
          <w:lang w:val="en-US"/>
        </w:rPr>
      </w:pPr>
    </w:p>
    <w:p w:rsidR="00A62985" w:rsidRPr="006D109C" w:rsidRDefault="00A62985">
      <w:pPr>
        <w:rPr>
          <w:lang w:val="en-US"/>
        </w:rPr>
      </w:pPr>
    </w:p>
    <w:p w:rsidR="00A62985" w:rsidRPr="006D109C" w:rsidRDefault="00A62985">
      <w:pPr>
        <w:rPr>
          <w:lang w:val="en-US"/>
        </w:rPr>
      </w:pPr>
    </w:p>
    <w:p w:rsidR="00A62985" w:rsidRPr="006D109C" w:rsidRDefault="00A62985">
      <w:pPr>
        <w:rPr>
          <w:lang w:val="en-US"/>
        </w:rPr>
      </w:pPr>
    </w:p>
    <w:p w:rsidR="00A62985" w:rsidRPr="006D109C" w:rsidRDefault="00A62985">
      <w:pPr>
        <w:rPr>
          <w:lang w:val="en-US"/>
        </w:rPr>
      </w:pPr>
    </w:p>
    <w:p w:rsidR="00A62985" w:rsidRPr="006D109C" w:rsidRDefault="00A62985">
      <w:pPr>
        <w:rPr>
          <w:lang w:val="en-US"/>
        </w:rPr>
      </w:pPr>
    </w:p>
    <w:p w:rsidR="00A62985" w:rsidRPr="006D109C" w:rsidRDefault="00AD677A">
      <w:pPr>
        <w:jc w:val="center"/>
        <w:rPr>
          <w:b/>
          <w:bCs/>
          <w:sz w:val="40"/>
          <w:szCs w:val="40"/>
          <w:lang w:val="en-US"/>
        </w:rPr>
      </w:pPr>
      <w:r w:rsidRPr="006D109C">
        <w:rPr>
          <w:b/>
          <w:bCs/>
          <w:sz w:val="40"/>
          <w:szCs w:val="40"/>
          <w:lang w:val="en-US"/>
        </w:rPr>
        <w:t>Tender documentation</w:t>
      </w:r>
    </w:p>
    <w:p w:rsidR="00A62985" w:rsidRPr="006D109C" w:rsidRDefault="00A62985">
      <w:pPr>
        <w:jc w:val="center"/>
        <w:rPr>
          <w:b/>
          <w:bCs/>
          <w:sz w:val="32"/>
          <w:szCs w:val="32"/>
          <w:lang w:val="en-US"/>
        </w:rPr>
      </w:pPr>
    </w:p>
    <w:p w:rsidR="00A62985" w:rsidRPr="006D109C" w:rsidRDefault="00A62985">
      <w:pPr>
        <w:jc w:val="center"/>
        <w:rPr>
          <w:b/>
          <w:bCs/>
          <w:sz w:val="32"/>
          <w:szCs w:val="32"/>
          <w:lang w:val="en-US"/>
        </w:rPr>
      </w:pPr>
    </w:p>
    <w:p w:rsidR="00A62985" w:rsidRPr="006D109C" w:rsidRDefault="00AD677A">
      <w:pPr>
        <w:jc w:val="center"/>
        <w:rPr>
          <w:b/>
          <w:bCs/>
          <w:sz w:val="28"/>
          <w:szCs w:val="28"/>
          <w:lang w:val="en-US"/>
        </w:rPr>
      </w:pPr>
      <w:r w:rsidRPr="006D109C">
        <w:rPr>
          <w:b/>
          <w:bCs/>
          <w:sz w:val="28"/>
          <w:szCs w:val="28"/>
          <w:lang w:val="en-US"/>
        </w:rPr>
        <w:t xml:space="preserve">GEOtest </w:t>
      </w:r>
      <w:proofErr w:type="gramStart"/>
      <w:r w:rsidRPr="006D109C">
        <w:rPr>
          <w:b/>
          <w:bCs/>
          <w:sz w:val="28"/>
          <w:szCs w:val="28"/>
          <w:lang w:val="en-US"/>
        </w:rPr>
        <w:t>a.s</w:t>
      </w:r>
      <w:proofErr w:type="gramEnd"/>
      <w:r w:rsidRPr="006D109C">
        <w:rPr>
          <w:b/>
          <w:bCs/>
          <w:sz w:val="28"/>
          <w:szCs w:val="28"/>
          <w:lang w:val="en-US"/>
        </w:rPr>
        <w:t>. company</w:t>
      </w:r>
    </w:p>
    <w:p w:rsidR="00A62985" w:rsidRPr="006D109C" w:rsidRDefault="00AD677A">
      <w:pPr>
        <w:jc w:val="center"/>
        <w:rPr>
          <w:b/>
          <w:bCs/>
          <w:sz w:val="28"/>
          <w:szCs w:val="28"/>
          <w:lang w:val="en-US"/>
        </w:rPr>
      </w:pPr>
      <w:proofErr w:type="gramStart"/>
      <w:r w:rsidRPr="006D109C">
        <w:rPr>
          <w:b/>
          <w:bCs/>
          <w:sz w:val="28"/>
          <w:szCs w:val="28"/>
          <w:lang w:val="en-US"/>
        </w:rPr>
        <w:t>announces</w:t>
      </w:r>
      <w:proofErr w:type="gramEnd"/>
      <w:r w:rsidRPr="006D109C">
        <w:rPr>
          <w:b/>
          <w:bCs/>
          <w:sz w:val="28"/>
          <w:szCs w:val="28"/>
          <w:lang w:val="en-US"/>
        </w:rPr>
        <w:t xml:space="preserve"> a procurement procedure called:</w:t>
      </w:r>
    </w:p>
    <w:p w:rsidR="00A62985" w:rsidRPr="006D109C" w:rsidRDefault="00A62985">
      <w:pPr>
        <w:jc w:val="center"/>
        <w:rPr>
          <w:b/>
          <w:bCs/>
          <w:sz w:val="28"/>
          <w:szCs w:val="28"/>
          <w:lang w:val="en-US"/>
        </w:rPr>
      </w:pPr>
    </w:p>
    <w:p w:rsidR="00A62985" w:rsidRPr="006D109C" w:rsidRDefault="00A62985">
      <w:pPr>
        <w:jc w:val="center"/>
        <w:rPr>
          <w:b/>
          <w:bCs/>
          <w:sz w:val="28"/>
          <w:szCs w:val="28"/>
          <w:lang w:val="en-US"/>
        </w:rPr>
      </w:pPr>
    </w:p>
    <w:p w:rsidR="00A62985" w:rsidRPr="006D109C" w:rsidRDefault="00AD677A">
      <w:pPr>
        <w:jc w:val="center"/>
        <w:rPr>
          <w:b/>
          <w:bCs/>
          <w:sz w:val="28"/>
          <w:szCs w:val="28"/>
          <w:lang w:val="en-US"/>
        </w:rPr>
      </w:pPr>
      <w:r w:rsidRPr="006D109C">
        <w:rPr>
          <w:b/>
          <w:bCs/>
          <w:sz w:val="28"/>
          <w:szCs w:val="28"/>
          <w:lang w:val="en-US"/>
        </w:rPr>
        <w:t>„Digitalization of utility networks by using open source GIS software</w:t>
      </w:r>
    </w:p>
    <w:p w:rsidR="00A62985" w:rsidRPr="006D109C" w:rsidRDefault="00AD677A">
      <w:pPr>
        <w:jc w:val="center"/>
        <w:rPr>
          <w:b/>
          <w:bCs/>
          <w:sz w:val="28"/>
          <w:szCs w:val="28"/>
          <w:lang w:val="en-US"/>
        </w:rPr>
      </w:pPr>
      <w:proofErr w:type="gramStart"/>
      <w:r w:rsidRPr="006D109C">
        <w:rPr>
          <w:b/>
          <w:bCs/>
          <w:sz w:val="28"/>
          <w:szCs w:val="28"/>
          <w:lang w:val="en-US"/>
        </w:rPr>
        <w:t>in</w:t>
      </w:r>
      <w:proofErr w:type="gramEnd"/>
      <w:r w:rsidRPr="006D109C">
        <w:rPr>
          <w:b/>
          <w:bCs/>
          <w:sz w:val="28"/>
          <w:szCs w:val="28"/>
          <w:lang w:val="en-US"/>
        </w:rPr>
        <w:t xml:space="preserve"> </w:t>
      </w:r>
      <w:proofErr w:type="spellStart"/>
      <w:r w:rsidRPr="006D109C">
        <w:rPr>
          <w:b/>
          <w:bCs/>
          <w:sz w:val="28"/>
          <w:szCs w:val="28"/>
          <w:lang w:val="en-US"/>
        </w:rPr>
        <w:t>Soroca</w:t>
      </w:r>
      <w:proofErr w:type="spellEnd"/>
      <w:r w:rsidRPr="006D109C">
        <w:rPr>
          <w:b/>
          <w:bCs/>
          <w:sz w:val="28"/>
          <w:szCs w:val="28"/>
          <w:lang w:val="en-US"/>
        </w:rPr>
        <w:t xml:space="preserve">, </w:t>
      </w:r>
      <w:proofErr w:type="spellStart"/>
      <w:r w:rsidRPr="006D109C">
        <w:rPr>
          <w:b/>
          <w:bCs/>
          <w:sz w:val="28"/>
          <w:szCs w:val="28"/>
          <w:lang w:val="en-US"/>
        </w:rPr>
        <w:t>Edinet</w:t>
      </w:r>
      <w:proofErr w:type="spellEnd"/>
      <w:r w:rsidRPr="006D109C">
        <w:rPr>
          <w:b/>
          <w:bCs/>
          <w:sz w:val="28"/>
          <w:szCs w:val="28"/>
          <w:lang w:val="en-US"/>
        </w:rPr>
        <w:t xml:space="preserve">, </w:t>
      </w:r>
      <w:proofErr w:type="spellStart"/>
      <w:r w:rsidRPr="006D109C">
        <w:rPr>
          <w:b/>
          <w:bCs/>
          <w:sz w:val="28"/>
          <w:szCs w:val="28"/>
          <w:lang w:val="en-US"/>
        </w:rPr>
        <w:t>Ungheni</w:t>
      </w:r>
      <w:proofErr w:type="spellEnd"/>
      <w:r w:rsidRPr="006D109C">
        <w:rPr>
          <w:b/>
          <w:bCs/>
          <w:sz w:val="28"/>
          <w:szCs w:val="28"/>
          <w:lang w:val="en-US"/>
        </w:rPr>
        <w:t xml:space="preserve">, </w:t>
      </w:r>
      <w:proofErr w:type="spellStart"/>
      <w:r w:rsidRPr="006D109C">
        <w:rPr>
          <w:b/>
          <w:bCs/>
          <w:sz w:val="28"/>
          <w:szCs w:val="28"/>
          <w:lang w:val="en-US"/>
        </w:rPr>
        <w:t>Orhei</w:t>
      </w:r>
      <w:proofErr w:type="spellEnd"/>
      <w:r w:rsidRPr="006D109C">
        <w:rPr>
          <w:b/>
          <w:bCs/>
          <w:sz w:val="28"/>
          <w:szCs w:val="28"/>
          <w:lang w:val="en-US"/>
        </w:rPr>
        <w:t xml:space="preserve">, </w:t>
      </w:r>
      <w:proofErr w:type="spellStart"/>
      <w:r w:rsidRPr="006D109C">
        <w:rPr>
          <w:b/>
          <w:bCs/>
          <w:sz w:val="28"/>
          <w:szCs w:val="28"/>
          <w:lang w:val="en-US"/>
        </w:rPr>
        <w:t>Cahul</w:t>
      </w:r>
      <w:proofErr w:type="spellEnd"/>
      <w:r w:rsidRPr="006D109C">
        <w:rPr>
          <w:b/>
          <w:bCs/>
          <w:sz w:val="28"/>
          <w:szCs w:val="28"/>
          <w:lang w:val="en-US"/>
        </w:rPr>
        <w:t xml:space="preserve"> and </w:t>
      </w:r>
      <w:proofErr w:type="spellStart"/>
      <w:r w:rsidRPr="006D109C">
        <w:rPr>
          <w:b/>
          <w:bCs/>
          <w:sz w:val="28"/>
          <w:szCs w:val="28"/>
          <w:lang w:val="en-US"/>
        </w:rPr>
        <w:t>Comrat</w:t>
      </w:r>
      <w:proofErr w:type="spellEnd"/>
      <w:r w:rsidRPr="006D109C">
        <w:rPr>
          <w:b/>
          <w:bCs/>
          <w:sz w:val="28"/>
          <w:szCs w:val="28"/>
          <w:lang w:val="en-US"/>
        </w:rPr>
        <w:t xml:space="preserve"> municipalities</w:t>
      </w:r>
      <w:r w:rsidR="00444107">
        <w:rPr>
          <w:b/>
          <w:bCs/>
          <w:sz w:val="28"/>
          <w:szCs w:val="28"/>
          <w:lang w:val="en-US"/>
        </w:rPr>
        <w:t>.</w:t>
      </w:r>
      <w:r w:rsidRPr="006D109C">
        <w:rPr>
          <w:b/>
          <w:bCs/>
          <w:sz w:val="28"/>
          <w:szCs w:val="28"/>
          <w:lang w:val="en-US"/>
        </w:rPr>
        <w:t>”</w:t>
      </w:r>
    </w:p>
    <w:p w:rsidR="00A62985" w:rsidRPr="006D109C" w:rsidRDefault="00A62985">
      <w:pPr>
        <w:jc w:val="center"/>
        <w:rPr>
          <w:b/>
          <w:bCs/>
          <w:sz w:val="40"/>
          <w:szCs w:val="40"/>
          <w:lang w:val="en-US"/>
        </w:rPr>
      </w:pPr>
    </w:p>
    <w:p w:rsidR="00A62985" w:rsidRPr="006D109C" w:rsidRDefault="00AD677A">
      <w:pPr>
        <w:spacing w:after="160"/>
        <w:jc w:val="left"/>
        <w:rPr>
          <w:b/>
          <w:bCs/>
          <w:sz w:val="40"/>
          <w:szCs w:val="40"/>
          <w:lang w:val="en-US"/>
        </w:rPr>
      </w:pPr>
      <w:r w:rsidRPr="006D109C">
        <w:rPr>
          <w:lang w:val="en-US"/>
        </w:rPr>
        <w:br w:type="page"/>
      </w:r>
    </w:p>
    <w:p w:rsidR="00A62985" w:rsidRPr="006D109C" w:rsidRDefault="00AD677A">
      <w:pPr>
        <w:pStyle w:val="Nadpisobsahu"/>
        <w:rPr>
          <w:b/>
          <w:bCs/>
          <w:color w:val="auto"/>
          <w:lang w:val="en-US"/>
        </w:rPr>
      </w:pPr>
      <w:bookmarkStart w:id="0" w:name="_Toc65152607"/>
      <w:r w:rsidRPr="006D109C">
        <w:rPr>
          <w:b/>
          <w:bCs/>
          <w:color w:val="auto"/>
          <w:lang w:val="en-US"/>
        </w:rPr>
        <w:lastRenderedPageBreak/>
        <w:t>Content:</w:t>
      </w:r>
      <w:bookmarkEnd w:id="0"/>
    </w:p>
    <w:sdt>
      <w:sdtPr>
        <w:rPr>
          <w:lang w:val="en-US"/>
        </w:rPr>
        <w:id w:val="-1283346098"/>
        <w:docPartObj>
          <w:docPartGallery w:val="Table of Contents"/>
          <w:docPartUnique/>
        </w:docPartObj>
      </w:sdtPr>
      <w:sdtEndPr/>
      <w:sdtContent>
        <w:p w:rsidR="00E64BDD" w:rsidRDefault="00AD677A">
          <w:pPr>
            <w:pStyle w:val="Obsah1"/>
            <w:tabs>
              <w:tab w:val="right" w:leader="dot" w:pos="9913"/>
            </w:tabs>
            <w:rPr>
              <w:rFonts w:asciiTheme="minorHAnsi" w:eastAsiaTheme="minorEastAsia" w:hAnsiTheme="minorHAnsi" w:cstheme="minorBidi"/>
              <w:noProof/>
              <w:lang w:eastAsia="cs-CZ"/>
            </w:rPr>
          </w:pPr>
          <w:r w:rsidRPr="006D109C">
            <w:fldChar w:fldCharType="begin"/>
          </w:r>
          <w:r w:rsidRPr="006D109C">
            <w:rPr>
              <w:rStyle w:val="Odkaznarejstk"/>
              <w:webHidden/>
              <w:lang w:val="en-US"/>
            </w:rPr>
            <w:instrText>TOC \z \o "1-3" \u \h</w:instrText>
          </w:r>
          <w:r w:rsidRPr="006D109C">
            <w:rPr>
              <w:rStyle w:val="Odkaznarejstk"/>
              <w:lang w:val="en-US"/>
            </w:rPr>
            <w:fldChar w:fldCharType="separate"/>
          </w:r>
          <w:hyperlink w:anchor="_Toc65152607" w:history="1">
            <w:r w:rsidR="00E64BDD" w:rsidRPr="00A40924">
              <w:rPr>
                <w:rStyle w:val="Hypertextovodkaz"/>
                <w:b/>
                <w:bCs/>
                <w:noProof/>
                <w:lang w:val="en-US"/>
              </w:rPr>
              <w:t>Content:</w:t>
            </w:r>
            <w:r w:rsidR="00E64BDD">
              <w:rPr>
                <w:noProof/>
                <w:webHidden/>
              </w:rPr>
              <w:tab/>
            </w:r>
            <w:r w:rsidR="00E64BDD">
              <w:rPr>
                <w:noProof/>
                <w:webHidden/>
              </w:rPr>
              <w:fldChar w:fldCharType="begin"/>
            </w:r>
            <w:r w:rsidR="00E64BDD">
              <w:rPr>
                <w:noProof/>
                <w:webHidden/>
              </w:rPr>
              <w:instrText xml:space="preserve"> PAGEREF _Toc65152607 \h </w:instrText>
            </w:r>
            <w:r w:rsidR="00E64BDD">
              <w:rPr>
                <w:noProof/>
                <w:webHidden/>
              </w:rPr>
            </w:r>
            <w:r w:rsidR="00E64BDD">
              <w:rPr>
                <w:noProof/>
                <w:webHidden/>
              </w:rPr>
              <w:fldChar w:fldCharType="separate"/>
            </w:r>
            <w:r w:rsidR="00E64BDD">
              <w:rPr>
                <w:noProof/>
                <w:webHidden/>
              </w:rPr>
              <w:t>2</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08" w:history="1">
            <w:r w:rsidR="00E64BDD" w:rsidRPr="00A40924">
              <w:rPr>
                <w:rStyle w:val="Hypertextovodkaz"/>
                <w:noProof/>
                <w:lang w:val="en-US"/>
              </w:rPr>
              <w:t>1</w:t>
            </w:r>
            <w:r w:rsidR="00E64BDD">
              <w:rPr>
                <w:rFonts w:asciiTheme="minorHAnsi" w:eastAsiaTheme="minorEastAsia" w:hAnsiTheme="minorHAnsi" w:cstheme="minorBidi"/>
                <w:noProof/>
                <w:lang w:eastAsia="cs-CZ"/>
              </w:rPr>
              <w:tab/>
            </w:r>
            <w:r w:rsidR="00E64BDD" w:rsidRPr="00A40924">
              <w:rPr>
                <w:rStyle w:val="Hypertextovodkaz"/>
                <w:noProof/>
                <w:lang w:val="en-US"/>
              </w:rPr>
              <w:t>Contracting authority and identification of other persons</w:t>
            </w:r>
            <w:r w:rsidR="00E64BDD">
              <w:rPr>
                <w:noProof/>
                <w:webHidden/>
              </w:rPr>
              <w:tab/>
            </w:r>
            <w:r w:rsidR="00E64BDD">
              <w:rPr>
                <w:noProof/>
                <w:webHidden/>
              </w:rPr>
              <w:fldChar w:fldCharType="begin"/>
            </w:r>
            <w:r w:rsidR="00E64BDD">
              <w:rPr>
                <w:noProof/>
                <w:webHidden/>
              </w:rPr>
              <w:instrText xml:space="preserve"> PAGEREF _Toc65152608 \h </w:instrText>
            </w:r>
            <w:r w:rsidR="00E64BDD">
              <w:rPr>
                <w:noProof/>
                <w:webHidden/>
              </w:rPr>
            </w:r>
            <w:r w:rsidR="00E64BDD">
              <w:rPr>
                <w:noProof/>
                <w:webHidden/>
              </w:rPr>
              <w:fldChar w:fldCharType="separate"/>
            </w:r>
            <w:r w:rsidR="00E64BDD">
              <w:rPr>
                <w:noProof/>
                <w:webHidden/>
              </w:rPr>
              <w:t>3</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09" w:history="1">
            <w:r w:rsidR="00E64BDD" w:rsidRPr="00A40924">
              <w:rPr>
                <w:rStyle w:val="Hypertextovodkaz"/>
                <w:noProof/>
                <w:lang w:val="en-US"/>
              </w:rPr>
              <w:t>1.1</w:t>
            </w:r>
            <w:r w:rsidR="00E64BDD">
              <w:rPr>
                <w:rFonts w:asciiTheme="minorHAnsi" w:eastAsiaTheme="minorEastAsia" w:hAnsiTheme="minorHAnsi" w:cstheme="minorBidi"/>
                <w:noProof/>
                <w:lang w:eastAsia="cs-CZ"/>
              </w:rPr>
              <w:tab/>
            </w:r>
            <w:r w:rsidR="00E64BDD" w:rsidRPr="00A40924">
              <w:rPr>
                <w:rStyle w:val="Hypertextovodkaz"/>
                <w:noProof/>
                <w:lang w:val="en-US"/>
              </w:rPr>
              <w:t>Contracting and Administering Authority</w:t>
            </w:r>
            <w:r w:rsidR="00E64BDD">
              <w:rPr>
                <w:noProof/>
                <w:webHidden/>
              </w:rPr>
              <w:tab/>
            </w:r>
            <w:r w:rsidR="00E64BDD">
              <w:rPr>
                <w:noProof/>
                <w:webHidden/>
              </w:rPr>
              <w:fldChar w:fldCharType="begin"/>
            </w:r>
            <w:r w:rsidR="00E64BDD">
              <w:rPr>
                <w:noProof/>
                <w:webHidden/>
              </w:rPr>
              <w:instrText xml:space="preserve"> PAGEREF _Toc65152609 \h </w:instrText>
            </w:r>
            <w:r w:rsidR="00E64BDD">
              <w:rPr>
                <w:noProof/>
                <w:webHidden/>
              </w:rPr>
            </w:r>
            <w:r w:rsidR="00E64BDD">
              <w:rPr>
                <w:noProof/>
                <w:webHidden/>
              </w:rPr>
              <w:fldChar w:fldCharType="separate"/>
            </w:r>
            <w:r w:rsidR="00E64BDD">
              <w:rPr>
                <w:noProof/>
                <w:webHidden/>
              </w:rPr>
              <w:t>3</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10" w:history="1">
            <w:r w:rsidR="00E64BDD" w:rsidRPr="00A40924">
              <w:rPr>
                <w:rStyle w:val="Hypertextovodkaz"/>
                <w:noProof/>
                <w:lang w:val="en-US"/>
              </w:rPr>
              <w:t>1.2</w:t>
            </w:r>
            <w:r w:rsidR="00E64BDD">
              <w:rPr>
                <w:rFonts w:asciiTheme="minorHAnsi" w:eastAsiaTheme="minorEastAsia" w:hAnsiTheme="minorHAnsi" w:cstheme="minorBidi"/>
                <w:noProof/>
                <w:lang w:eastAsia="cs-CZ"/>
              </w:rPr>
              <w:tab/>
            </w:r>
            <w:r w:rsidR="00E64BDD" w:rsidRPr="00A40924">
              <w:rPr>
                <w:rStyle w:val="Hypertextovodkaz"/>
                <w:noProof/>
                <w:lang w:val="en-US"/>
              </w:rPr>
              <w:t>Posting Tender Authority and Reciving Documents</w:t>
            </w:r>
            <w:r w:rsidR="00E64BDD">
              <w:rPr>
                <w:noProof/>
                <w:webHidden/>
              </w:rPr>
              <w:tab/>
            </w:r>
            <w:r w:rsidR="00E64BDD">
              <w:rPr>
                <w:noProof/>
                <w:webHidden/>
              </w:rPr>
              <w:fldChar w:fldCharType="begin"/>
            </w:r>
            <w:r w:rsidR="00E64BDD">
              <w:rPr>
                <w:noProof/>
                <w:webHidden/>
              </w:rPr>
              <w:instrText xml:space="preserve"> PAGEREF _Toc65152610 \h </w:instrText>
            </w:r>
            <w:r w:rsidR="00E64BDD">
              <w:rPr>
                <w:noProof/>
                <w:webHidden/>
              </w:rPr>
            </w:r>
            <w:r w:rsidR="00E64BDD">
              <w:rPr>
                <w:noProof/>
                <w:webHidden/>
              </w:rPr>
              <w:fldChar w:fldCharType="separate"/>
            </w:r>
            <w:r w:rsidR="00E64BDD">
              <w:rPr>
                <w:noProof/>
                <w:webHidden/>
              </w:rPr>
              <w:t>3</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11" w:history="1">
            <w:r w:rsidR="00E64BDD" w:rsidRPr="00A40924">
              <w:rPr>
                <w:rStyle w:val="Hypertextovodkaz"/>
                <w:noProof/>
                <w:lang w:val="en-US"/>
              </w:rPr>
              <w:t>1.3</w:t>
            </w:r>
            <w:r w:rsidR="00E64BDD">
              <w:rPr>
                <w:rFonts w:asciiTheme="minorHAnsi" w:eastAsiaTheme="minorEastAsia" w:hAnsiTheme="minorHAnsi" w:cstheme="minorBidi"/>
                <w:noProof/>
                <w:lang w:eastAsia="cs-CZ"/>
              </w:rPr>
              <w:tab/>
            </w:r>
            <w:r w:rsidR="00E64BDD" w:rsidRPr="00A40924">
              <w:rPr>
                <w:rStyle w:val="Hypertextovodkaz"/>
                <w:noProof/>
                <w:lang w:val="en-US"/>
              </w:rPr>
              <w:t>Tender Beneficiary with Delegated Authority</w:t>
            </w:r>
            <w:r w:rsidR="00E64BDD">
              <w:rPr>
                <w:noProof/>
                <w:webHidden/>
              </w:rPr>
              <w:tab/>
            </w:r>
            <w:r w:rsidR="00E64BDD">
              <w:rPr>
                <w:noProof/>
                <w:webHidden/>
              </w:rPr>
              <w:fldChar w:fldCharType="begin"/>
            </w:r>
            <w:r w:rsidR="00E64BDD">
              <w:rPr>
                <w:noProof/>
                <w:webHidden/>
              </w:rPr>
              <w:instrText xml:space="preserve"> PAGEREF _Toc65152611 \h </w:instrText>
            </w:r>
            <w:r w:rsidR="00E64BDD">
              <w:rPr>
                <w:noProof/>
                <w:webHidden/>
              </w:rPr>
            </w:r>
            <w:r w:rsidR="00E64BDD">
              <w:rPr>
                <w:noProof/>
                <w:webHidden/>
              </w:rPr>
              <w:fldChar w:fldCharType="separate"/>
            </w:r>
            <w:r w:rsidR="00E64BDD">
              <w:rPr>
                <w:noProof/>
                <w:webHidden/>
              </w:rPr>
              <w:t>3</w:t>
            </w:r>
            <w:r w:rsidR="00E64BDD">
              <w:rPr>
                <w:noProof/>
                <w:webHidden/>
              </w:rPr>
              <w:fldChar w:fldCharType="end"/>
            </w:r>
          </w:hyperlink>
        </w:p>
        <w:p w:rsidR="00E64BDD" w:rsidRDefault="00004352">
          <w:pPr>
            <w:pStyle w:val="Obsah3"/>
            <w:tabs>
              <w:tab w:val="left" w:pos="1320"/>
              <w:tab w:val="right" w:leader="dot" w:pos="9913"/>
            </w:tabs>
            <w:rPr>
              <w:rFonts w:asciiTheme="minorHAnsi" w:eastAsiaTheme="minorEastAsia" w:hAnsiTheme="minorHAnsi" w:cstheme="minorBidi"/>
              <w:noProof/>
              <w:lang w:eastAsia="cs-CZ"/>
            </w:rPr>
          </w:pPr>
          <w:hyperlink w:anchor="_Toc65152612" w:history="1">
            <w:r w:rsidR="00E64BDD" w:rsidRPr="00A40924">
              <w:rPr>
                <w:rStyle w:val="Hypertextovodkaz"/>
                <w:rFonts w:cs="Calibri"/>
                <w:b/>
                <w:noProof/>
                <w:lang w:val="en-US"/>
              </w:rPr>
              <w:t>1.3.1</w:t>
            </w:r>
            <w:r w:rsidR="00E64BDD">
              <w:rPr>
                <w:rFonts w:asciiTheme="minorHAnsi" w:eastAsiaTheme="minorEastAsia" w:hAnsiTheme="minorHAnsi" w:cstheme="minorBidi"/>
                <w:noProof/>
                <w:lang w:eastAsia="cs-CZ"/>
              </w:rPr>
              <w:tab/>
            </w:r>
            <w:r w:rsidR="00E64BDD" w:rsidRPr="00A40924">
              <w:rPr>
                <w:rStyle w:val="Hypertextovodkaz"/>
                <w:rFonts w:cs="Calibri"/>
                <w:b/>
                <w:noProof/>
                <w:lang w:val="en-US"/>
              </w:rPr>
              <w:t>Municipality of Soroca and Edenet:</w:t>
            </w:r>
            <w:r w:rsidR="00E64BDD">
              <w:rPr>
                <w:noProof/>
                <w:webHidden/>
              </w:rPr>
              <w:tab/>
            </w:r>
            <w:r w:rsidR="00E64BDD">
              <w:rPr>
                <w:noProof/>
                <w:webHidden/>
              </w:rPr>
              <w:fldChar w:fldCharType="begin"/>
            </w:r>
            <w:r w:rsidR="00E64BDD">
              <w:rPr>
                <w:noProof/>
                <w:webHidden/>
              </w:rPr>
              <w:instrText xml:space="preserve"> PAGEREF _Toc65152612 \h </w:instrText>
            </w:r>
            <w:r w:rsidR="00E64BDD">
              <w:rPr>
                <w:noProof/>
                <w:webHidden/>
              </w:rPr>
            </w:r>
            <w:r w:rsidR="00E64BDD">
              <w:rPr>
                <w:noProof/>
                <w:webHidden/>
              </w:rPr>
              <w:fldChar w:fldCharType="separate"/>
            </w:r>
            <w:r w:rsidR="00E64BDD">
              <w:rPr>
                <w:noProof/>
                <w:webHidden/>
              </w:rPr>
              <w:t>4</w:t>
            </w:r>
            <w:r w:rsidR="00E64BDD">
              <w:rPr>
                <w:noProof/>
                <w:webHidden/>
              </w:rPr>
              <w:fldChar w:fldCharType="end"/>
            </w:r>
          </w:hyperlink>
        </w:p>
        <w:p w:rsidR="00E64BDD" w:rsidRDefault="00004352">
          <w:pPr>
            <w:pStyle w:val="Obsah3"/>
            <w:tabs>
              <w:tab w:val="left" w:pos="1320"/>
              <w:tab w:val="right" w:leader="dot" w:pos="9913"/>
            </w:tabs>
            <w:rPr>
              <w:rFonts w:asciiTheme="minorHAnsi" w:eastAsiaTheme="minorEastAsia" w:hAnsiTheme="minorHAnsi" w:cstheme="minorBidi"/>
              <w:noProof/>
              <w:lang w:eastAsia="cs-CZ"/>
            </w:rPr>
          </w:pPr>
          <w:hyperlink w:anchor="_Toc65152613" w:history="1">
            <w:r w:rsidR="00E64BDD" w:rsidRPr="00A40924">
              <w:rPr>
                <w:rStyle w:val="Hypertextovodkaz"/>
                <w:rFonts w:cs="Calibri"/>
                <w:b/>
                <w:noProof/>
                <w:lang w:val="en-US"/>
              </w:rPr>
              <w:t>1.3.2</w:t>
            </w:r>
            <w:r w:rsidR="00E64BDD">
              <w:rPr>
                <w:rFonts w:asciiTheme="minorHAnsi" w:eastAsiaTheme="minorEastAsia" w:hAnsiTheme="minorHAnsi" w:cstheme="minorBidi"/>
                <w:noProof/>
                <w:lang w:eastAsia="cs-CZ"/>
              </w:rPr>
              <w:tab/>
            </w:r>
            <w:r w:rsidR="00E64BDD" w:rsidRPr="00A40924">
              <w:rPr>
                <w:rStyle w:val="Hypertextovodkaz"/>
                <w:rFonts w:cs="Calibri"/>
                <w:b/>
                <w:noProof/>
                <w:lang w:val="en-US"/>
              </w:rPr>
              <w:t>Municipality of Ungheni and Orhei:</w:t>
            </w:r>
            <w:r w:rsidR="00E64BDD">
              <w:rPr>
                <w:noProof/>
                <w:webHidden/>
              </w:rPr>
              <w:tab/>
            </w:r>
            <w:r w:rsidR="00E64BDD">
              <w:rPr>
                <w:noProof/>
                <w:webHidden/>
              </w:rPr>
              <w:fldChar w:fldCharType="begin"/>
            </w:r>
            <w:r w:rsidR="00E64BDD">
              <w:rPr>
                <w:noProof/>
                <w:webHidden/>
              </w:rPr>
              <w:instrText xml:space="preserve"> PAGEREF _Toc65152613 \h </w:instrText>
            </w:r>
            <w:r w:rsidR="00E64BDD">
              <w:rPr>
                <w:noProof/>
                <w:webHidden/>
              </w:rPr>
            </w:r>
            <w:r w:rsidR="00E64BDD">
              <w:rPr>
                <w:noProof/>
                <w:webHidden/>
              </w:rPr>
              <w:fldChar w:fldCharType="separate"/>
            </w:r>
            <w:r w:rsidR="00E64BDD">
              <w:rPr>
                <w:noProof/>
                <w:webHidden/>
              </w:rPr>
              <w:t>4</w:t>
            </w:r>
            <w:r w:rsidR="00E64BDD">
              <w:rPr>
                <w:noProof/>
                <w:webHidden/>
              </w:rPr>
              <w:fldChar w:fldCharType="end"/>
            </w:r>
          </w:hyperlink>
        </w:p>
        <w:p w:rsidR="00E64BDD" w:rsidRDefault="00004352">
          <w:pPr>
            <w:pStyle w:val="Obsah3"/>
            <w:tabs>
              <w:tab w:val="left" w:pos="1320"/>
              <w:tab w:val="right" w:leader="dot" w:pos="9913"/>
            </w:tabs>
            <w:rPr>
              <w:rFonts w:asciiTheme="minorHAnsi" w:eastAsiaTheme="minorEastAsia" w:hAnsiTheme="minorHAnsi" w:cstheme="minorBidi"/>
              <w:noProof/>
              <w:lang w:eastAsia="cs-CZ"/>
            </w:rPr>
          </w:pPr>
          <w:hyperlink w:anchor="_Toc65152614" w:history="1">
            <w:r w:rsidR="00E64BDD" w:rsidRPr="00A40924">
              <w:rPr>
                <w:rStyle w:val="Hypertextovodkaz"/>
                <w:rFonts w:cs="Calibri"/>
                <w:b/>
                <w:noProof/>
                <w:lang w:val="en-US"/>
              </w:rPr>
              <w:t>1.3.3</w:t>
            </w:r>
            <w:r w:rsidR="00E64BDD">
              <w:rPr>
                <w:rFonts w:asciiTheme="minorHAnsi" w:eastAsiaTheme="minorEastAsia" w:hAnsiTheme="minorHAnsi" w:cstheme="minorBidi"/>
                <w:noProof/>
                <w:lang w:eastAsia="cs-CZ"/>
              </w:rPr>
              <w:tab/>
            </w:r>
            <w:r w:rsidR="00E64BDD" w:rsidRPr="00A40924">
              <w:rPr>
                <w:rStyle w:val="Hypertextovodkaz"/>
                <w:rFonts w:cs="Calibri"/>
                <w:b/>
                <w:noProof/>
                <w:lang w:val="en-US"/>
              </w:rPr>
              <w:t>Municipality of Cahul:</w:t>
            </w:r>
            <w:r w:rsidR="00E64BDD">
              <w:rPr>
                <w:noProof/>
                <w:webHidden/>
              </w:rPr>
              <w:tab/>
            </w:r>
            <w:r w:rsidR="00E64BDD">
              <w:rPr>
                <w:noProof/>
                <w:webHidden/>
              </w:rPr>
              <w:fldChar w:fldCharType="begin"/>
            </w:r>
            <w:r w:rsidR="00E64BDD">
              <w:rPr>
                <w:noProof/>
                <w:webHidden/>
              </w:rPr>
              <w:instrText xml:space="preserve"> PAGEREF _Toc65152614 \h </w:instrText>
            </w:r>
            <w:r w:rsidR="00E64BDD">
              <w:rPr>
                <w:noProof/>
                <w:webHidden/>
              </w:rPr>
            </w:r>
            <w:r w:rsidR="00E64BDD">
              <w:rPr>
                <w:noProof/>
                <w:webHidden/>
              </w:rPr>
              <w:fldChar w:fldCharType="separate"/>
            </w:r>
            <w:r w:rsidR="00E64BDD">
              <w:rPr>
                <w:noProof/>
                <w:webHidden/>
              </w:rPr>
              <w:t>4</w:t>
            </w:r>
            <w:r w:rsidR="00E64BDD">
              <w:rPr>
                <w:noProof/>
                <w:webHidden/>
              </w:rPr>
              <w:fldChar w:fldCharType="end"/>
            </w:r>
          </w:hyperlink>
        </w:p>
        <w:p w:rsidR="00E64BDD" w:rsidRDefault="00004352">
          <w:pPr>
            <w:pStyle w:val="Obsah3"/>
            <w:tabs>
              <w:tab w:val="left" w:pos="1320"/>
              <w:tab w:val="right" w:leader="dot" w:pos="9913"/>
            </w:tabs>
            <w:rPr>
              <w:rFonts w:asciiTheme="minorHAnsi" w:eastAsiaTheme="minorEastAsia" w:hAnsiTheme="minorHAnsi" w:cstheme="minorBidi"/>
              <w:noProof/>
              <w:lang w:eastAsia="cs-CZ"/>
            </w:rPr>
          </w:pPr>
          <w:hyperlink w:anchor="_Toc65152615" w:history="1">
            <w:r w:rsidR="00E64BDD" w:rsidRPr="00A40924">
              <w:rPr>
                <w:rStyle w:val="Hypertextovodkaz"/>
                <w:rFonts w:cs="Calibri"/>
                <w:b/>
                <w:noProof/>
                <w:lang w:val="en-US"/>
              </w:rPr>
              <w:t>1.3.4</w:t>
            </w:r>
            <w:r w:rsidR="00E64BDD">
              <w:rPr>
                <w:rFonts w:asciiTheme="minorHAnsi" w:eastAsiaTheme="minorEastAsia" w:hAnsiTheme="minorHAnsi" w:cstheme="minorBidi"/>
                <w:noProof/>
                <w:lang w:eastAsia="cs-CZ"/>
              </w:rPr>
              <w:tab/>
            </w:r>
            <w:r w:rsidR="00E64BDD" w:rsidRPr="00A40924">
              <w:rPr>
                <w:rStyle w:val="Hypertextovodkaz"/>
                <w:rFonts w:cs="Calibri"/>
                <w:b/>
                <w:noProof/>
                <w:lang w:val="en-US"/>
              </w:rPr>
              <w:t>Municipality of Comrat:</w:t>
            </w:r>
            <w:r w:rsidR="00E64BDD">
              <w:rPr>
                <w:noProof/>
                <w:webHidden/>
              </w:rPr>
              <w:tab/>
            </w:r>
            <w:r w:rsidR="00E64BDD">
              <w:rPr>
                <w:noProof/>
                <w:webHidden/>
              </w:rPr>
              <w:fldChar w:fldCharType="begin"/>
            </w:r>
            <w:r w:rsidR="00E64BDD">
              <w:rPr>
                <w:noProof/>
                <w:webHidden/>
              </w:rPr>
              <w:instrText xml:space="preserve"> PAGEREF _Toc65152615 \h </w:instrText>
            </w:r>
            <w:r w:rsidR="00E64BDD">
              <w:rPr>
                <w:noProof/>
                <w:webHidden/>
              </w:rPr>
            </w:r>
            <w:r w:rsidR="00E64BDD">
              <w:rPr>
                <w:noProof/>
                <w:webHidden/>
              </w:rPr>
              <w:fldChar w:fldCharType="separate"/>
            </w:r>
            <w:r w:rsidR="00E64BDD">
              <w:rPr>
                <w:noProof/>
                <w:webHidden/>
              </w:rPr>
              <w:t>4</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16" w:history="1">
            <w:r w:rsidR="00E64BDD" w:rsidRPr="00A40924">
              <w:rPr>
                <w:rStyle w:val="Hypertextovodkaz"/>
                <w:noProof/>
                <w:lang w:val="en-US"/>
              </w:rPr>
              <w:t>2</w:t>
            </w:r>
            <w:r w:rsidR="00E64BDD">
              <w:rPr>
                <w:rFonts w:asciiTheme="minorHAnsi" w:eastAsiaTheme="minorEastAsia" w:hAnsiTheme="minorHAnsi" w:cstheme="minorBidi"/>
                <w:noProof/>
                <w:lang w:eastAsia="cs-CZ"/>
              </w:rPr>
              <w:tab/>
            </w:r>
            <w:r w:rsidR="00E64BDD" w:rsidRPr="00A40924">
              <w:rPr>
                <w:rStyle w:val="Hypertextovodkaz"/>
                <w:noProof/>
                <w:lang w:val="en-US"/>
              </w:rPr>
              <w:t>Tender Name</w:t>
            </w:r>
            <w:r w:rsidR="00E64BDD">
              <w:rPr>
                <w:noProof/>
                <w:webHidden/>
              </w:rPr>
              <w:tab/>
            </w:r>
            <w:r w:rsidR="00E64BDD">
              <w:rPr>
                <w:noProof/>
                <w:webHidden/>
              </w:rPr>
              <w:fldChar w:fldCharType="begin"/>
            </w:r>
            <w:r w:rsidR="00E64BDD">
              <w:rPr>
                <w:noProof/>
                <w:webHidden/>
              </w:rPr>
              <w:instrText xml:space="preserve"> PAGEREF _Toc65152616 \h </w:instrText>
            </w:r>
            <w:r w:rsidR="00E64BDD">
              <w:rPr>
                <w:noProof/>
                <w:webHidden/>
              </w:rPr>
            </w:r>
            <w:r w:rsidR="00E64BDD">
              <w:rPr>
                <w:noProof/>
                <w:webHidden/>
              </w:rPr>
              <w:fldChar w:fldCharType="separate"/>
            </w:r>
            <w:r w:rsidR="00E64BDD">
              <w:rPr>
                <w:noProof/>
                <w:webHidden/>
              </w:rPr>
              <w:t>4</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17" w:history="1">
            <w:r w:rsidR="00E64BDD" w:rsidRPr="00A40924">
              <w:rPr>
                <w:rStyle w:val="Hypertextovodkaz"/>
                <w:noProof/>
                <w:lang w:val="en-US"/>
              </w:rPr>
              <w:t>3</w:t>
            </w:r>
            <w:r w:rsidR="00E64BDD">
              <w:rPr>
                <w:rFonts w:asciiTheme="minorHAnsi" w:eastAsiaTheme="minorEastAsia" w:hAnsiTheme="minorHAnsi" w:cstheme="minorBidi"/>
                <w:noProof/>
                <w:lang w:eastAsia="cs-CZ"/>
              </w:rPr>
              <w:tab/>
            </w:r>
            <w:r w:rsidR="00E64BDD" w:rsidRPr="00A40924">
              <w:rPr>
                <w:rStyle w:val="Hypertextovodkaz"/>
                <w:noProof/>
                <w:lang w:val="en-US"/>
              </w:rPr>
              <w:t>Tender Specification</w:t>
            </w:r>
            <w:r w:rsidR="00E64BDD">
              <w:rPr>
                <w:noProof/>
                <w:webHidden/>
              </w:rPr>
              <w:tab/>
            </w:r>
            <w:r w:rsidR="00E64BDD">
              <w:rPr>
                <w:noProof/>
                <w:webHidden/>
              </w:rPr>
              <w:fldChar w:fldCharType="begin"/>
            </w:r>
            <w:r w:rsidR="00E64BDD">
              <w:rPr>
                <w:noProof/>
                <w:webHidden/>
              </w:rPr>
              <w:instrText xml:space="preserve"> PAGEREF _Toc65152617 \h </w:instrText>
            </w:r>
            <w:r w:rsidR="00E64BDD">
              <w:rPr>
                <w:noProof/>
                <w:webHidden/>
              </w:rPr>
            </w:r>
            <w:r w:rsidR="00E64BDD">
              <w:rPr>
                <w:noProof/>
                <w:webHidden/>
              </w:rPr>
              <w:fldChar w:fldCharType="separate"/>
            </w:r>
            <w:r w:rsidR="00E64BDD">
              <w:rPr>
                <w:noProof/>
                <w:webHidden/>
              </w:rPr>
              <w:t>4</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18" w:history="1">
            <w:r w:rsidR="00E64BDD" w:rsidRPr="00A40924">
              <w:rPr>
                <w:rStyle w:val="Hypertextovodkaz"/>
                <w:noProof/>
                <w:lang w:val="en-US"/>
              </w:rPr>
              <w:t>4</w:t>
            </w:r>
            <w:r w:rsidR="00E64BDD">
              <w:rPr>
                <w:rFonts w:asciiTheme="minorHAnsi" w:eastAsiaTheme="minorEastAsia" w:hAnsiTheme="minorHAnsi" w:cstheme="minorBidi"/>
                <w:noProof/>
                <w:lang w:eastAsia="cs-CZ"/>
              </w:rPr>
              <w:tab/>
            </w:r>
            <w:r w:rsidR="00E64BDD" w:rsidRPr="00A40924">
              <w:rPr>
                <w:rStyle w:val="Hypertextovodkaz"/>
                <w:noProof/>
                <w:lang w:val="en-US"/>
              </w:rPr>
              <w:t>Introduction</w:t>
            </w:r>
            <w:r w:rsidR="00E64BDD">
              <w:rPr>
                <w:noProof/>
                <w:webHidden/>
              </w:rPr>
              <w:tab/>
            </w:r>
            <w:r w:rsidR="00E64BDD">
              <w:rPr>
                <w:noProof/>
                <w:webHidden/>
              </w:rPr>
              <w:fldChar w:fldCharType="begin"/>
            </w:r>
            <w:r w:rsidR="00E64BDD">
              <w:rPr>
                <w:noProof/>
                <w:webHidden/>
              </w:rPr>
              <w:instrText xml:space="preserve"> PAGEREF _Toc65152618 \h </w:instrText>
            </w:r>
            <w:r w:rsidR="00E64BDD">
              <w:rPr>
                <w:noProof/>
                <w:webHidden/>
              </w:rPr>
            </w:r>
            <w:r w:rsidR="00E64BDD">
              <w:rPr>
                <w:noProof/>
                <w:webHidden/>
              </w:rPr>
              <w:fldChar w:fldCharType="separate"/>
            </w:r>
            <w:r w:rsidR="00E64BDD">
              <w:rPr>
                <w:noProof/>
                <w:webHidden/>
              </w:rPr>
              <w:t>4</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19" w:history="1">
            <w:r w:rsidR="00E64BDD" w:rsidRPr="00A40924">
              <w:rPr>
                <w:rStyle w:val="Hypertextovodkaz"/>
                <w:noProof/>
                <w:lang w:val="en-US"/>
              </w:rPr>
              <w:t>5</w:t>
            </w:r>
            <w:r w:rsidR="00E64BDD">
              <w:rPr>
                <w:rFonts w:asciiTheme="minorHAnsi" w:eastAsiaTheme="minorEastAsia" w:hAnsiTheme="minorHAnsi" w:cstheme="minorBidi"/>
                <w:noProof/>
                <w:lang w:eastAsia="cs-CZ"/>
              </w:rPr>
              <w:tab/>
            </w:r>
            <w:r w:rsidR="00E64BDD" w:rsidRPr="00A40924">
              <w:rPr>
                <w:rStyle w:val="Hypertextovodkaz"/>
                <w:noProof/>
                <w:lang w:val="en-US"/>
              </w:rPr>
              <w:t>Subject matter of this contract</w:t>
            </w:r>
            <w:r w:rsidR="00E64BDD">
              <w:rPr>
                <w:noProof/>
                <w:webHidden/>
              </w:rPr>
              <w:tab/>
            </w:r>
            <w:r w:rsidR="00E64BDD">
              <w:rPr>
                <w:noProof/>
                <w:webHidden/>
              </w:rPr>
              <w:fldChar w:fldCharType="begin"/>
            </w:r>
            <w:r w:rsidR="00E64BDD">
              <w:rPr>
                <w:noProof/>
                <w:webHidden/>
              </w:rPr>
              <w:instrText xml:space="preserve"> PAGEREF _Toc65152619 \h </w:instrText>
            </w:r>
            <w:r w:rsidR="00E64BDD">
              <w:rPr>
                <w:noProof/>
                <w:webHidden/>
              </w:rPr>
            </w:r>
            <w:r w:rsidR="00E64BDD">
              <w:rPr>
                <w:noProof/>
                <w:webHidden/>
              </w:rPr>
              <w:fldChar w:fldCharType="separate"/>
            </w:r>
            <w:r w:rsidR="00E64BDD">
              <w:rPr>
                <w:noProof/>
                <w:webHidden/>
              </w:rPr>
              <w:t>5</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20" w:history="1">
            <w:r w:rsidR="00E64BDD" w:rsidRPr="00A40924">
              <w:rPr>
                <w:rStyle w:val="Hypertextovodkaz"/>
                <w:noProof/>
                <w:lang w:val="en-US"/>
              </w:rPr>
              <w:t>5.1</w:t>
            </w:r>
            <w:r w:rsidR="00E64BDD">
              <w:rPr>
                <w:rFonts w:asciiTheme="minorHAnsi" w:eastAsiaTheme="minorEastAsia" w:hAnsiTheme="minorHAnsi" w:cstheme="minorBidi"/>
                <w:noProof/>
                <w:lang w:eastAsia="cs-CZ"/>
              </w:rPr>
              <w:tab/>
            </w:r>
            <w:r w:rsidR="00E64BDD" w:rsidRPr="00A40924">
              <w:rPr>
                <w:rStyle w:val="Hypertextovodkaz"/>
                <w:noProof/>
                <w:lang w:val="en-US"/>
              </w:rPr>
              <w:t>Specification of the Subject</w:t>
            </w:r>
            <w:r w:rsidR="00E64BDD">
              <w:rPr>
                <w:noProof/>
                <w:webHidden/>
              </w:rPr>
              <w:tab/>
            </w:r>
            <w:r w:rsidR="00E64BDD">
              <w:rPr>
                <w:noProof/>
                <w:webHidden/>
              </w:rPr>
              <w:fldChar w:fldCharType="begin"/>
            </w:r>
            <w:r w:rsidR="00E64BDD">
              <w:rPr>
                <w:noProof/>
                <w:webHidden/>
              </w:rPr>
              <w:instrText xml:space="preserve"> PAGEREF _Toc65152620 \h </w:instrText>
            </w:r>
            <w:r w:rsidR="00E64BDD">
              <w:rPr>
                <w:noProof/>
                <w:webHidden/>
              </w:rPr>
            </w:r>
            <w:r w:rsidR="00E64BDD">
              <w:rPr>
                <w:noProof/>
                <w:webHidden/>
              </w:rPr>
              <w:fldChar w:fldCharType="separate"/>
            </w:r>
            <w:r w:rsidR="00E64BDD">
              <w:rPr>
                <w:noProof/>
                <w:webHidden/>
              </w:rPr>
              <w:t>5</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21" w:history="1">
            <w:r w:rsidR="00E64BDD" w:rsidRPr="00A40924">
              <w:rPr>
                <w:rStyle w:val="Hypertextovodkaz"/>
                <w:noProof/>
                <w:lang w:val="en-US"/>
              </w:rPr>
              <w:t>5.2</w:t>
            </w:r>
            <w:r w:rsidR="00E64BDD">
              <w:rPr>
                <w:rFonts w:asciiTheme="minorHAnsi" w:eastAsiaTheme="minorEastAsia" w:hAnsiTheme="minorHAnsi" w:cstheme="minorBidi"/>
                <w:noProof/>
                <w:lang w:eastAsia="cs-CZ"/>
              </w:rPr>
              <w:tab/>
            </w:r>
            <w:r w:rsidR="00E64BDD" w:rsidRPr="00A40924">
              <w:rPr>
                <w:rStyle w:val="Hypertextovodkaz"/>
                <w:noProof/>
                <w:lang w:val="en-US"/>
              </w:rPr>
              <w:t>Estimated contract value</w:t>
            </w:r>
            <w:r w:rsidR="00E64BDD">
              <w:rPr>
                <w:noProof/>
                <w:webHidden/>
              </w:rPr>
              <w:tab/>
            </w:r>
            <w:r w:rsidR="00E64BDD">
              <w:rPr>
                <w:noProof/>
                <w:webHidden/>
              </w:rPr>
              <w:fldChar w:fldCharType="begin"/>
            </w:r>
            <w:r w:rsidR="00E64BDD">
              <w:rPr>
                <w:noProof/>
                <w:webHidden/>
              </w:rPr>
              <w:instrText xml:space="preserve"> PAGEREF _Toc65152621 \h </w:instrText>
            </w:r>
            <w:r w:rsidR="00E64BDD">
              <w:rPr>
                <w:noProof/>
                <w:webHidden/>
              </w:rPr>
            </w:r>
            <w:r w:rsidR="00E64BDD">
              <w:rPr>
                <w:noProof/>
                <w:webHidden/>
              </w:rPr>
              <w:fldChar w:fldCharType="separate"/>
            </w:r>
            <w:r w:rsidR="00E64BDD">
              <w:rPr>
                <w:noProof/>
                <w:webHidden/>
              </w:rPr>
              <w:t>5</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22" w:history="1">
            <w:r w:rsidR="00E64BDD" w:rsidRPr="00A40924">
              <w:rPr>
                <w:rStyle w:val="Hypertextovodkaz"/>
                <w:noProof/>
                <w:lang w:val="en-US"/>
              </w:rPr>
              <w:t>5.3</w:t>
            </w:r>
            <w:r w:rsidR="00E64BDD">
              <w:rPr>
                <w:rFonts w:asciiTheme="minorHAnsi" w:eastAsiaTheme="minorEastAsia" w:hAnsiTheme="minorHAnsi" w:cstheme="minorBidi"/>
                <w:noProof/>
                <w:lang w:eastAsia="cs-CZ"/>
              </w:rPr>
              <w:tab/>
            </w:r>
            <w:r w:rsidR="00E64BDD" w:rsidRPr="00A40924">
              <w:rPr>
                <w:rStyle w:val="Hypertextovodkaz"/>
                <w:noProof/>
                <w:lang w:val="en-US"/>
              </w:rPr>
              <w:t>Financing of this tender</w:t>
            </w:r>
            <w:r w:rsidR="00E64BDD">
              <w:rPr>
                <w:noProof/>
                <w:webHidden/>
              </w:rPr>
              <w:tab/>
            </w:r>
            <w:r w:rsidR="00E64BDD">
              <w:rPr>
                <w:noProof/>
                <w:webHidden/>
              </w:rPr>
              <w:fldChar w:fldCharType="begin"/>
            </w:r>
            <w:r w:rsidR="00E64BDD">
              <w:rPr>
                <w:noProof/>
                <w:webHidden/>
              </w:rPr>
              <w:instrText xml:space="preserve"> PAGEREF _Toc65152622 \h </w:instrText>
            </w:r>
            <w:r w:rsidR="00E64BDD">
              <w:rPr>
                <w:noProof/>
                <w:webHidden/>
              </w:rPr>
            </w:r>
            <w:r w:rsidR="00E64BDD">
              <w:rPr>
                <w:noProof/>
                <w:webHidden/>
              </w:rPr>
              <w:fldChar w:fldCharType="separate"/>
            </w:r>
            <w:r w:rsidR="00E64BDD">
              <w:rPr>
                <w:noProof/>
                <w:webHidden/>
              </w:rPr>
              <w:t>5</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23" w:history="1">
            <w:r w:rsidR="00E64BDD" w:rsidRPr="00A40924">
              <w:rPr>
                <w:rStyle w:val="Hypertextovodkaz"/>
                <w:noProof/>
                <w:lang w:val="en-US"/>
              </w:rPr>
              <w:t>6</w:t>
            </w:r>
            <w:r w:rsidR="00E64BDD">
              <w:rPr>
                <w:rFonts w:asciiTheme="minorHAnsi" w:eastAsiaTheme="minorEastAsia" w:hAnsiTheme="minorHAnsi" w:cstheme="minorBidi"/>
                <w:noProof/>
                <w:lang w:eastAsia="cs-CZ"/>
              </w:rPr>
              <w:tab/>
            </w:r>
            <w:r w:rsidR="00E64BDD" w:rsidRPr="00A40924">
              <w:rPr>
                <w:rStyle w:val="Hypertextovodkaz"/>
                <w:noProof/>
                <w:lang w:val="en-US"/>
              </w:rPr>
              <w:t>Deadline and place of supply</w:t>
            </w:r>
            <w:r w:rsidR="00E64BDD">
              <w:rPr>
                <w:noProof/>
                <w:webHidden/>
              </w:rPr>
              <w:tab/>
            </w:r>
            <w:r w:rsidR="00E64BDD">
              <w:rPr>
                <w:noProof/>
                <w:webHidden/>
              </w:rPr>
              <w:fldChar w:fldCharType="begin"/>
            </w:r>
            <w:r w:rsidR="00E64BDD">
              <w:rPr>
                <w:noProof/>
                <w:webHidden/>
              </w:rPr>
              <w:instrText xml:space="preserve"> PAGEREF _Toc65152623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24" w:history="1">
            <w:r w:rsidR="00E64BDD" w:rsidRPr="00A40924">
              <w:rPr>
                <w:rStyle w:val="Hypertextovodkaz"/>
                <w:noProof/>
                <w:lang w:val="en-US"/>
              </w:rPr>
              <w:t>6.1</w:t>
            </w:r>
            <w:r w:rsidR="00E64BDD">
              <w:rPr>
                <w:rFonts w:asciiTheme="minorHAnsi" w:eastAsiaTheme="minorEastAsia" w:hAnsiTheme="minorHAnsi" w:cstheme="minorBidi"/>
                <w:noProof/>
                <w:lang w:eastAsia="cs-CZ"/>
              </w:rPr>
              <w:tab/>
            </w:r>
            <w:r w:rsidR="00E64BDD" w:rsidRPr="00A40924">
              <w:rPr>
                <w:rStyle w:val="Hypertextovodkaz"/>
                <w:noProof/>
                <w:lang w:val="en-US"/>
              </w:rPr>
              <w:t>Deadline for submission of tenders</w:t>
            </w:r>
            <w:r w:rsidR="00E64BDD">
              <w:rPr>
                <w:noProof/>
                <w:webHidden/>
              </w:rPr>
              <w:tab/>
            </w:r>
            <w:r w:rsidR="00E64BDD">
              <w:rPr>
                <w:noProof/>
                <w:webHidden/>
              </w:rPr>
              <w:fldChar w:fldCharType="begin"/>
            </w:r>
            <w:r w:rsidR="00E64BDD">
              <w:rPr>
                <w:noProof/>
                <w:webHidden/>
              </w:rPr>
              <w:instrText xml:space="preserve"> PAGEREF _Toc65152624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25" w:history="1">
            <w:r w:rsidR="00E64BDD" w:rsidRPr="00A40924">
              <w:rPr>
                <w:rStyle w:val="Hypertextovodkaz"/>
                <w:noProof/>
                <w:lang w:val="en-US"/>
              </w:rPr>
              <w:t>6.2</w:t>
            </w:r>
            <w:r w:rsidR="00E64BDD">
              <w:rPr>
                <w:rFonts w:asciiTheme="minorHAnsi" w:eastAsiaTheme="minorEastAsia" w:hAnsiTheme="minorHAnsi" w:cstheme="minorBidi"/>
                <w:noProof/>
                <w:lang w:eastAsia="cs-CZ"/>
              </w:rPr>
              <w:tab/>
            </w:r>
            <w:r w:rsidR="00E64BDD" w:rsidRPr="00A40924">
              <w:rPr>
                <w:rStyle w:val="Hypertextovodkaz"/>
                <w:noProof/>
                <w:lang w:val="en-US"/>
              </w:rPr>
              <w:t>Expected date of implementation</w:t>
            </w:r>
            <w:r w:rsidR="00E64BDD">
              <w:rPr>
                <w:noProof/>
                <w:webHidden/>
              </w:rPr>
              <w:tab/>
            </w:r>
            <w:r w:rsidR="00E64BDD">
              <w:rPr>
                <w:noProof/>
                <w:webHidden/>
              </w:rPr>
              <w:fldChar w:fldCharType="begin"/>
            </w:r>
            <w:r w:rsidR="00E64BDD">
              <w:rPr>
                <w:noProof/>
                <w:webHidden/>
              </w:rPr>
              <w:instrText xml:space="preserve"> PAGEREF _Toc65152625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26" w:history="1">
            <w:r w:rsidR="00E64BDD" w:rsidRPr="00A40924">
              <w:rPr>
                <w:rStyle w:val="Hypertextovodkaz"/>
                <w:noProof/>
                <w:lang w:val="en-US"/>
              </w:rPr>
              <w:t>6.3</w:t>
            </w:r>
            <w:r w:rsidR="00E64BDD">
              <w:rPr>
                <w:rFonts w:asciiTheme="minorHAnsi" w:eastAsiaTheme="minorEastAsia" w:hAnsiTheme="minorHAnsi" w:cstheme="minorBidi"/>
                <w:noProof/>
                <w:lang w:eastAsia="cs-CZ"/>
              </w:rPr>
              <w:tab/>
            </w:r>
            <w:r w:rsidR="00E64BDD" w:rsidRPr="00A40924">
              <w:rPr>
                <w:rStyle w:val="Hypertextovodkaz"/>
                <w:noProof/>
                <w:lang w:val="en-US"/>
              </w:rPr>
              <w:t>Place of performance</w:t>
            </w:r>
            <w:r w:rsidR="00E64BDD">
              <w:rPr>
                <w:noProof/>
                <w:webHidden/>
              </w:rPr>
              <w:tab/>
            </w:r>
            <w:r w:rsidR="00E64BDD">
              <w:rPr>
                <w:noProof/>
                <w:webHidden/>
              </w:rPr>
              <w:fldChar w:fldCharType="begin"/>
            </w:r>
            <w:r w:rsidR="00E64BDD">
              <w:rPr>
                <w:noProof/>
                <w:webHidden/>
              </w:rPr>
              <w:instrText xml:space="preserve"> PAGEREF _Toc65152626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27" w:history="1">
            <w:r w:rsidR="00E64BDD" w:rsidRPr="00A40924">
              <w:rPr>
                <w:rStyle w:val="Hypertextovodkaz"/>
                <w:noProof/>
                <w:lang w:val="en-US"/>
              </w:rPr>
              <w:t>7</w:t>
            </w:r>
            <w:r w:rsidR="00E64BDD">
              <w:rPr>
                <w:rFonts w:asciiTheme="minorHAnsi" w:eastAsiaTheme="minorEastAsia" w:hAnsiTheme="minorHAnsi" w:cstheme="minorBidi"/>
                <w:noProof/>
                <w:lang w:eastAsia="cs-CZ"/>
              </w:rPr>
              <w:tab/>
            </w:r>
            <w:r w:rsidR="00E64BDD" w:rsidRPr="00A40924">
              <w:rPr>
                <w:rStyle w:val="Hypertextovodkaz"/>
                <w:noProof/>
                <w:lang w:val="en-US"/>
              </w:rPr>
              <w:t>Other Information</w:t>
            </w:r>
            <w:r w:rsidR="00E64BDD">
              <w:rPr>
                <w:noProof/>
                <w:webHidden/>
              </w:rPr>
              <w:tab/>
            </w:r>
            <w:r w:rsidR="00E64BDD">
              <w:rPr>
                <w:noProof/>
                <w:webHidden/>
              </w:rPr>
              <w:fldChar w:fldCharType="begin"/>
            </w:r>
            <w:r w:rsidR="00E64BDD">
              <w:rPr>
                <w:noProof/>
                <w:webHidden/>
              </w:rPr>
              <w:instrText xml:space="preserve"> PAGEREF _Toc65152627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28" w:history="1">
            <w:r w:rsidR="00E64BDD" w:rsidRPr="00A40924">
              <w:rPr>
                <w:rStyle w:val="Hypertextovodkaz"/>
                <w:noProof/>
                <w:lang w:val="en-US"/>
              </w:rPr>
              <w:t>7.1</w:t>
            </w:r>
            <w:r w:rsidR="00E64BDD">
              <w:rPr>
                <w:rFonts w:asciiTheme="minorHAnsi" w:eastAsiaTheme="minorEastAsia" w:hAnsiTheme="minorHAnsi" w:cstheme="minorBidi"/>
                <w:noProof/>
                <w:lang w:eastAsia="cs-CZ"/>
              </w:rPr>
              <w:tab/>
            </w:r>
            <w:r w:rsidR="00E64BDD" w:rsidRPr="00A40924">
              <w:rPr>
                <w:rStyle w:val="Hypertextovodkaz"/>
                <w:noProof/>
                <w:lang w:val="en-US"/>
              </w:rPr>
              <w:t>Explanation of tender documentation</w:t>
            </w:r>
            <w:r w:rsidR="00E64BDD">
              <w:rPr>
                <w:noProof/>
                <w:webHidden/>
              </w:rPr>
              <w:tab/>
            </w:r>
            <w:r w:rsidR="00E64BDD">
              <w:rPr>
                <w:noProof/>
                <w:webHidden/>
              </w:rPr>
              <w:fldChar w:fldCharType="begin"/>
            </w:r>
            <w:r w:rsidR="00E64BDD">
              <w:rPr>
                <w:noProof/>
                <w:webHidden/>
              </w:rPr>
              <w:instrText xml:space="preserve"> PAGEREF _Toc65152628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29" w:history="1">
            <w:r w:rsidR="00E64BDD" w:rsidRPr="00A40924">
              <w:rPr>
                <w:rStyle w:val="Hypertextovodkaz"/>
                <w:noProof/>
                <w:lang w:val="en-US"/>
              </w:rPr>
              <w:t>7.2</w:t>
            </w:r>
            <w:r w:rsidR="00E64BDD">
              <w:rPr>
                <w:rFonts w:asciiTheme="minorHAnsi" w:eastAsiaTheme="minorEastAsia" w:hAnsiTheme="minorHAnsi" w:cstheme="minorBidi"/>
                <w:noProof/>
                <w:lang w:eastAsia="cs-CZ"/>
              </w:rPr>
              <w:tab/>
            </w:r>
            <w:r w:rsidR="00E64BDD" w:rsidRPr="00A40924">
              <w:rPr>
                <w:rStyle w:val="Hypertextovodkaz"/>
                <w:noProof/>
                <w:lang w:val="en-US"/>
              </w:rPr>
              <w:t>Changes to tender documentation</w:t>
            </w:r>
            <w:r w:rsidR="00E64BDD">
              <w:rPr>
                <w:noProof/>
                <w:webHidden/>
              </w:rPr>
              <w:tab/>
            </w:r>
            <w:r w:rsidR="00E64BDD">
              <w:rPr>
                <w:noProof/>
                <w:webHidden/>
              </w:rPr>
              <w:fldChar w:fldCharType="begin"/>
            </w:r>
            <w:r w:rsidR="00E64BDD">
              <w:rPr>
                <w:noProof/>
                <w:webHidden/>
              </w:rPr>
              <w:instrText xml:space="preserve"> PAGEREF _Toc65152629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30" w:history="1">
            <w:r w:rsidR="00E64BDD" w:rsidRPr="00A40924">
              <w:rPr>
                <w:rStyle w:val="Hypertextovodkaz"/>
                <w:noProof/>
                <w:lang w:val="en-US"/>
              </w:rPr>
              <w:t>7.3</w:t>
            </w:r>
            <w:r w:rsidR="00E64BDD">
              <w:rPr>
                <w:rFonts w:asciiTheme="minorHAnsi" w:eastAsiaTheme="minorEastAsia" w:hAnsiTheme="minorHAnsi" w:cstheme="minorBidi"/>
                <w:noProof/>
                <w:lang w:eastAsia="cs-CZ"/>
              </w:rPr>
              <w:tab/>
            </w:r>
            <w:r w:rsidR="00E64BDD" w:rsidRPr="00A40924">
              <w:rPr>
                <w:rStyle w:val="Hypertextovodkaz"/>
                <w:noProof/>
                <w:lang w:val="en-US"/>
              </w:rPr>
              <w:t>Handover</w:t>
            </w:r>
            <w:r w:rsidR="00E64BDD">
              <w:rPr>
                <w:noProof/>
                <w:webHidden/>
              </w:rPr>
              <w:tab/>
            </w:r>
            <w:r w:rsidR="00E64BDD">
              <w:rPr>
                <w:noProof/>
                <w:webHidden/>
              </w:rPr>
              <w:fldChar w:fldCharType="begin"/>
            </w:r>
            <w:r w:rsidR="00E64BDD">
              <w:rPr>
                <w:noProof/>
                <w:webHidden/>
              </w:rPr>
              <w:instrText xml:space="preserve"> PAGEREF _Toc65152630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31" w:history="1">
            <w:r w:rsidR="00E64BDD" w:rsidRPr="00A40924">
              <w:rPr>
                <w:rStyle w:val="Hypertextovodkaz"/>
                <w:noProof/>
                <w:lang w:val="en-US"/>
              </w:rPr>
              <w:t>7.4</w:t>
            </w:r>
            <w:r w:rsidR="00E64BDD">
              <w:rPr>
                <w:rFonts w:asciiTheme="minorHAnsi" w:eastAsiaTheme="minorEastAsia" w:hAnsiTheme="minorHAnsi" w:cstheme="minorBidi"/>
                <w:noProof/>
                <w:lang w:eastAsia="cs-CZ"/>
              </w:rPr>
              <w:tab/>
            </w:r>
            <w:r w:rsidR="00E64BDD" w:rsidRPr="00A40924">
              <w:rPr>
                <w:rStyle w:val="Hypertextovodkaz"/>
                <w:noProof/>
                <w:lang w:val="en-US"/>
              </w:rPr>
              <w:t>Payment</w:t>
            </w:r>
            <w:r w:rsidR="00E64BDD">
              <w:rPr>
                <w:noProof/>
                <w:webHidden/>
              </w:rPr>
              <w:tab/>
            </w:r>
            <w:r w:rsidR="00E64BDD">
              <w:rPr>
                <w:noProof/>
                <w:webHidden/>
              </w:rPr>
              <w:fldChar w:fldCharType="begin"/>
            </w:r>
            <w:r w:rsidR="00E64BDD">
              <w:rPr>
                <w:noProof/>
                <w:webHidden/>
              </w:rPr>
              <w:instrText xml:space="preserve"> PAGEREF _Toc65152631 \h </w:instrText>
            </w:r>
            <w:r w:rsidR="00E64BDD">
              <w:rPr>
                <w:noProof/>
                <w:webHidden/>
              </w:rPr>
            </w:r>
            <w:r w:rsidR="00E64BDD">
              <w:rPr>
                <w:noProof/>
                <w:webHidden/>
              </w:rPr>
              <w:fldChar w:fldCharType="separate"/>
            </w:r>
            <w:r w:rsidR="00E64BDD">
              <w:rPr>
                <w:noProof/>
                <w:webHidden/>
              </w:rPr>
              <w:t>6</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32" w:history="1">
            <w:r w:rsidR="00E64BDD" w:rsidRPr="00A40924">
              <w:rPr>
                <w:rStyle w:val="Hypertextovodkaz"/>
                <w:noProof/>
                <w:lang w:val="en-US"/>
              </w:rPr>
              <w:t>8</w:t>
            </w:r>
            <w:r w:rsidR="00E64BDD">
              <w:rPr>
                <w:rFonts w:asciiTheme="minorHAnsi" w:eastAsiaTheme="minorEastAsia" w:hAnsiTheme="minorHAnsi" w:cstheme="minorBidi"/>
                <w:noProof/>
                <w:lang w:eastAsia="cs-CZ"/>
              </w:rPr>
              <w:tab/>
            </w:r>
            <w:r w:rsidR="00E64BDD" w:rsidRPr="00A40924">
              <w:rPr>
                <w:rStyle w:val="Hypertextovodkaz"/>
                <w:noProof/>
                <w:lang w:val="en-US"/>
              </w:rPr>
              <w:t>Qualification criteria</w:t>
            </w:r>
            <w:r w:rsidR="00E64BDD">
              <w:rPr>
                <w:noProof/>
                <w:webHidden/>
              </w:rPr>
              <w:tab/>
            </w:r>
            <w:r w:rsidR="00E64BDD">
              <w:rPr>
                <w:noProof/>
                <w:webHidden/>
              </w:rPr>
              <w:fldChar w:fldCharType="begin"/>
            </w:r>
            <w:r w:rsidR="00E64BDD">
              <w:rPr>
                <w:noProof/>
                <w:webHidden/>
              </w:rPr>
              <w:instrText xml:space="preserve"> PAGEREF _Toc65152632 \h </w:instrText>
            </w:r>
            <w:r w:rsidR="00E64BDD">
              <w:rPr>
                <w:noProof/>
                <w:webHidden/>
              </w:rPr>
            </w:r>
            <w:r w:rsidR="00E64BDD">
              <w:rPr>
                <w:noProof/>
                <w:webHidden/>
              </w:rPr>
              <w:fldChar w:fldCharType="separate"/>
            </w:r>
            <w:r w:rsidR="00E64BDD">
              <w:rPr>
                <w:noProof/>
                <w:webHidden/>
              </w:rPr>
              <w:t>7</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33" w:history="1">
            <w:r w:rsidR="00E64BDD" w:rsidRPr="00A40924">
              <w:rPr>
                <w:rStyle w:val="Hypertextovodkaz"/>
                <w:noProof/>
                <w:lang w:val="en-US"/>
              </w:rPr>
              <w:t>8.1</w:t>
            </w:r>
            <w:r w:rsidR="00E64BDD">
              <w:rPr>
                <w:rFonts w:asciiTheme="minorHAnsi" w:eastAsiaTheme="minorEastAsia" w:hAnsiTheme="minorHAnsi" w:cstheme="minorBidi"/>
                <w:noProof/>
                <w:lang w:eastAsia="cs-CZ"/>
              </w:rPr>
              <w:tab/>
            </w:r>
            <w:r w:rsidR="00E64BDD" w:rsidRPr="00A40924">
              <w:rPr>
                <w:rStyle w:val="Hypertextovodkaz"/>
                <w:noProof/>
                <w:lang w:val="en-US"/>
              </w:rPr>
              <w:t>Basic qualification</w:t>
            </w:r>
            <w:r w:rsidR="00E64BDD">
              <w:rPr>
                <w:noProof/>
                <w:webHidden/>
              </w:rPr>
              <w:tab/>
            </w:r>
            <w:r w:rsidR="00E64BDD">
              <w:rPr>
                <w:noProof/>
                <w:webHidden/>
              </w:rPr>
              <w:fldChar w:fldCharType="begin"/>
            </w:r>
            <w:r w:rsidR="00E64BDD">
              <w:rPr>
                <w:noProof/>
                <w:webHidden/>
              </w:rPr>
              <w:instrText xml:space="preserve"> PAGEREF _Toc65152633 \h </w:instrText>
            </w:r>
            <w:r w:rsidR="00E64BDD">
              <w:rPr>
                <w:noProof/>
                <w:webHidden/>
              </w:rPr>
            </w:r>
            <w:r w:rsidR="00E64BDD">
              <w:rPr>
                <w:noProof/>
                <w:webHidden/>
              </w:rPr>
              <w:fldChar w:fldCharType="separate"/>
            </w:r>
            <w:r w:rsidR="00E64BDD">
              <w:rPr>
                <w:noProof/>
                <w:webHidden/>
              </w:rPr>
              <w:t>7</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34" w:history="1">
            <w:r w:rsidR="00E64BDD" w:rsidRPr="00A40924">
              <w:rPr>
                <w:rStyle w:val="Hypertextovodkaz"/>
                <w:noProof/>
                <w:lang w:val="en-US"/>
              </w:rPr>
              <w:t>8.2</w:t>
            </w:r>
            <w:r w:rsidR="00E64BDD">
              <w:rPr>
                <w:rFonts w:asciiTheme="minorHAnsi" w:eastAsiaTheme="minorEastAsia" w:hAnsiTheme="minorHAnsi" w:cstheme="minorBidi"/>
                <w:noProof/>
                <w:lang w:eastAsia="cs-CZ"/>
              </w:rPr>
              <w:tab/>
            </w:r>
            <w:r w:rsidR="00E64BDD" w:rsidRPr="00A40924">
              <w:rPr>
                <w:rStyle w:val="Hypertextovodkaz"/>
                <w:noProof/>
                <w:lang w:val="en-US"/>
              </w:rPr>
              <w:t>Professional qualification</w:t>
            </w:r>
            <w:r w:rsidR="00E64BDD">
              <w:rPr>
                <w:noProof/>
                <w:webHidden/>
              </w:rPr>
              <w:tab/>
            </w:r>
            <w:r w:rsidR="00E64BDD">
              <w:rPr>
                <w:noProof/>
                <w:webHidden/>
              </w:rPr>
              <w:fldChar w:fldCharType="begin"/>
            </w:r>
            <w:r w:rsidR="00E64BDD">
              <w:rPr>
                <w:noProof/>
                <w:webHidden/>
              </w:rPr>
              <w:instrText xml:space="preserve"> PAGEREF _Toc65152634 \h </w:instrText>
            </w:r>
            <w:r w:rsidR="00E64BDD">
              <w:rPr>
                <w:noProof/>
                <w:webHidden/>
              </w:rPr>
            </w:r>
            <w:r w:rsidR="00E64BDD">
              <w:rPr>
                <w:noProof/>
                <w:webHidden/>
              </w:rPr>
              <w:fldChar w:fldCharType="separate"/>
            </w:r>
            <w:r w:rsidR="00E64BDD">
              <w:rPr>
                <w:noProof/>
                <w:webHidden/>
              </w:rPr>
              <w:t>7</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35" w:history="1">
            <w:r w:rsidR="00E64BDD" w:rsidRPr="00A40924">
              <w:rPr>
                <w:rStyle w:val="Hypertextovodkaz"/>
                <w:noProof/>
                <w:lang w:val="en-US"/>
              </w:rPr>
              <w:t>8.3</w:t>
            </w:r>
            <w:r w:rsidR="00E64BDD">
              <w:rPr>
                <w:rFonts w:asciiTheme="minorHAnsi" w:eastAsiaTheme="minorEastAsia" w:hAnsiTheme="minorHAnsi" w:cstheme="minorBidi"/>
                <w:noProof/>
                <w:lang w:eastAsia="cs-CZ"/>
              </w:rPr>
              <w:tab/>
            </w:r>
            <w:r w:rsidR="00E64BDD" w:rsidRPr="00A40924">
              <w:rPr>
                <w:rStyle w:val="Hypertextovodkaz"/>
                <w:noProof/>
                <w:lang w:val="en-US"/>
              </w:rPr>
              <w:t>Technical qualification</w:t>
            </w:r>
            <w:r w:rsidR="00E64BDD">
              <w:rPr>
                <w:noProof/>
                <w:webHidden/>
              </w:rPr>
              <w:tab/>
            </w:r>
            <w:r w:rsidR="00E64BDD">
              <w:rPr>
                <w:noProof/>
                <w:webHidden/>
              </w:rPr>
              <w:fldChar w:fldCharType="begin"/>
            </w:r>
            <w:r w:rsidR="00E64BDD">
              <w:rPr>
                <w:noProof/>
                <w:webHidden/>
              </w:rPr>
              <w:instrText xml:space="preserve"> PAGEREF _Toc65152635 \h </w:instrText>
            </w:r>
            <w:r w:rsidR="00E64BDD">
              <w:rPr>
                <w:noProof/>
                <w:webHidden/>
              </w:rPr>
            </w:r>
            <w:r w:rsidR="00E64BDD">
              <w:rPr>
                <w:noProof/>
                <w:webHidden/>
              </w:rPr>
              <w:fldChar w:fldCharType="separate"/>
            </w:r>
            <w:r w:rsidR="00E64BDD">
              <w:rPr>
                <w:noProof/>
                <w:webHidden/>
              </w:rPr>
              <w:t>7</w:t>
            </w:r>
            <w:r w:rsidR="00E64BDD">
              <w:rPr>
                <w:noProof/>
                <w:webHidden/>
              </w:rPr>
              <w:fldChar w:fldCharType="end"/>
            </w:r>
          </w:hyperlink>
        </w:p>
        <w:p w:rsidR="00E64BDD" w:rsidRDefault="00004352">
          <w:pPr>
            <w:pStyle w:val="Obsah1"/>
            <w:tabs>
              <w:tab w:val="left" w:pos="440"/>
              <w:tab w:val="right" w:leader="dot" w:pos="9913"/>
            </w:tabs>
            <w:rPr>
              <w:rFonts w:asciiTheme="minorHAnsi" w:eastAsiaTheme="minorEastAsia" w:hAnsiTheme="minorHAnsi" w:cstheme="minorBidi"/>
              <w:noProof/>
              <w:lang w:eastAsia="cs-CZ"/>
            </w:rPr>
          </w:pPr>
          <w:hyperlink w:anchor="_Toc65152636" w:history="1">
            <w:r w:rsidR="00E64BDD" w:rsidRPr="00A40924">
              <w:rPr>
                <w:rStyle w:val="Hypertextovodkaz"/>
                <w:noProof/>
                <w:lang w:val="en-US"/>
              </w:rPr>
              <w:t>9</w:t>
            </w:r>
            <w:r w:rsidR="00E64BDD">
              <w:rPr>
                <w:rFonts w:asciiTheme="minorHAnsi" w:eastAsiaTheme="minorEastAsia" w:hAnsiTheme="minorHAnsi" w:cstheme="minorBidi"/>
                <w:noProof/>
                <w:lang w:eastAsia="cs-CZ"/>
              </w:rPr>
              <w:tab/>
            </w:r>
            <w:r w:rsidR="00E64BDD" w:rsidRPr="00A40924">
              <w:rPr>
                <w:rStyle w:val="Hypertextovodkaz"/>
                <w:noProof/>
                <w:lang w:val="en-US"/>
              </w:rPr>
              <w:t>Deadline and place for submission</w:t>
            </w:r>
            <w:r w:rsidR="00E64BDD">
              <w:rPr>
                <w:noProof/>
                <w:webHidden/>
              </w:rPr>
              <w:tab/>
            </w:r>
            <w:r w:rsidR="00E64BDD">
              <w:rPr>
                <w:noProof/>
                <w:webHidden/>
              </w:rPr>
              <w:fldChar w:fldCharType="begin"/>
            </w:r>
            <w:r w:rsidR="00E64BDD">
              <w:rPr>
                <w:noProof/>
                <w:webHidden/>
              </w:rPr>
              <w:instrText xml:space="preserve"> PAGEREF _Toc65152636 \h </w:instrText>
            </w:r>
            <w:r w:rsidR="00E64BDD">
              <w:rPr>
                <w:noProof/>
                <w:webHidden/>
              </w:rPr>
            </w:r>
            <w:r w:rsidR="00E64BDD">
              <w:rPr>
                <w:noProof/>
                <w:webHidden/>
              </w:rPr>
              <w:fldChar w:fldCharType="separate"/>
            </w:r>
            <w:r w:rsidR="00E64BDD">
              <w:rPr>
                <w:noProof/>
                <w:webHidden/>
              </w:rPr>
              <w:t>7</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37" w:history="1">
            <w:r w:rsidR="00E64BDD" w:rsidRPr="00A40924">
              <w:rPr>
                <w:rStyle w:val="Hypertextovodkaz"/>
                <w:noProof/>
                <w:lang w:val="en-US"/>
              </w:rPr>
              <w:t>9.1</w:t>
            </w:r>
            <w:r w:rsidR="00E64BDD">
              <w:rPr>
                <w:rFonts w:asciiTheme="minorHAnsi" w:eastAsiaTheme="minorEastAsia" w:hAnsiTheme="minorHAnsi" w:cstheme="minorBidi"/>
                <w:noProof/>
                <w:lang w:eastAsia="cs-CZ"/>
              </w:rPr>
              <w:tab/>
            </w:r>
            <w:r w:rsidR="00E64BDD" w:rsidRPr="00A40924">
              <w:rPr>
                <w:rStyle w:val="Hypertextovodkaz"/>
                <w:noProof/>
                <w:lang w:val="en-US"/>
              </w:rPr>
              <w:t>Deadline for submitting the tender, method of delivery of the price offer</w:t>
            </w:r>
            <w:r w:rsidR="00E64BDD">
              <w:rPr>
                <w:noProof/>
                <w:webHidden/>
              </w:rPr>
              <w:tab/>
            </w:r>
            <w:r w:rsidR="00E64BDD">
              <w:rPr>
                <w:noProof/>
                <w:webHidden/>
              </w:rPr>
              <w:fldChar w:fldCharType="begin"/>
            </w:r>
            <w:r w:rsidR="00E64BDD">
              <w:rPr>
                <w:noProof/>
                <w:webHidden/>
              </w:rPr>
              <w:instrText xml:space="preserve"> PAGEREF _Toc65152637 \h </w:instrText>
            </w:r>
            <w:r w:rsidR="00E64BDD">
              <w:rPr>
                <w:noProof/>
                <w:webHidden/>
              </w:rPr>
            </w:r>
            <w:r w:rsidR="00E64BDD">
              <w:rPr>
                <w:noProof/>
                <w:webHidden/>
              </w:rPr>
              <w:fldChar w:fldCharType="separate"/>
            </w:r>
            <w:r w:rsidR="00E64BDD">
              <w:rPr>
                <w:noProof/>
                <w:webHidden/>
              </w:rPr>
              <w:t>7</w:t>
            </w:r>
            <w:r w:rsidR="00E64BDD">
              <w:rPr>
                <w:noProof/>
                <w:webHidden/>
              </w:rPr>
              <w:fldChar w:fldCharType="end"/>
            </w:r>
          </w:hyperlink>
        </w:p>
        <w:p w:rsidR="00E64BDD" w:rsidRDefault="00004352">
          <w:pPr>
            <w:pStyle w:val="Obsah2"/>
            <w:tabs>
              <w:tab w:val="left" w:pos="880"/>
              <w:tab w:val="right" w:leader="dot" w:pos="9913"/>
            </w:tabs>
            <w:rPr>
              <w:rFonts w:asciiTheme="minorHAnsi" w:eastAsiaTheme="minorEastAsia" w:hAnsiTheme="minorHAnsi" w:cstheme="minorBidi"/>
              <w:noProof/>
              <w:lang w:eastAsia="cs-CZ"/>
            </w:rPr>
          </w:pPr>
          <w:hyperlink w:anchor="_Toc65152638" w:history="1">
            <w:r w:rsidR="00E64BDD" w:rsidRPr="00A40924">
              <w:rPr>
                <w:rStyle w:val="Hypertextovodkaz"/>
                <w:noProof/>
                <w:lang w:val="en-US"/>
              </w:rPr>
              <w:t>9.2</w:t>
            </w:r>
            <w:r w:rsidR="00E64BDD">
              <w:rPr>
                <w:rFonts w:asciiTheme="minorHAnsi" w:eastAsiaTheme="minorEastAsia" w:hAnsiTheme="minorHAnsi" w:cstheme="minorBidi"/>
                <w:noProof/>
                <w:lang w:eastAsia="cs-CZ"/>
              </w:rPr>
              <w:tab/>
            </w:r>
            <w:r w:rsidR="00E64BDD" w:rsidRPr="00A40924">
              <w:rPr>
                <w:rStyle w:val="Hypertextovodkaz"/>
                <w:noProof/>
                <w:lang w:val="en-US"/>
              </w:rPr>
              <w:t>Envelope opening</w:t>
            </w:r>
            <w:r w:rsidR="00E64BDD">
              <w:rPr>
                <w:noProof/>
                <w:webHidden/>
              </w:rPr>
              <w:tab/>
            </w:r>
            <w:r w:rsidR="00E64BDD">
              <w:rPr>
                <w:noProof/>
                <w:webHidden/>
              </w:rPr>
              <w:fldChar w:fldCharType="begin"/>
            </w:r>
            <w:r w:rsidR="00E64BDD">
              <w:rPr>
                <w:noProof/>
                <w:webHidden/>
              </w:rPr>
              <w:instrText xml:space="preserve"> PAGEREF _Toc65152638 \h </w:instrText>
            </w:r>
            <w:r w:rsidR="00E64BDD">
              <w:rPr>
                <w:noProof/>
                <w:webHidden/>
              </w:rPr>
            </w:r>
            <w:r w:rsidR="00E64BDD">
              <w:rPr>
                <w:noProof/>
                <w:webHidden/>
              </w:rPr>
              <w:fldChar w:fldCharType="separate"/>
            </w:r>
            <w:r w:rsidR="00E64BDD">
              <w:rPr>
                <w:noProof/>
                <w:webHidden/>
              </w:rPr>
              <w:t>8</w:t>
            </w:r>
            <w:r w:rsidR="00E64BDD">
              <w:rPr>
                <w:noProof/>
                <w:webHidden/>
              </w:rPr>
              <w:fldChar w:fldCharType="end"/>
            </w:r>
          </w:hyperlink>
        </w:p>
        <w:p w:rsidR="00E64BDD" w:rsidRDefault="00004352">
          <w:pPr>
            <w:pStyle w:val="Obsah1"/>
            <w:tabs>
              <w:tab w:val="left" w:pos="660"/>
              <w:tab w:val="right" w:leader="dot" w:pos="9913"/>
            </w:tabs>
            <w:rPr>
              <w:rFonts w:asciiTheme="minorHAnsi" w:eastAsiaTheme="minorEastAsia" w:hAnsiTheme="minorHAnsi" w:cstheme="minorBidi"/>
              <w:noProof/>
              <w:lang w:eastAsia="cs-CZ"/>
            </w:rPr>
          </w:pPr>
          <w:hyperlink w:anchor="_Toc65152639" w:history="1">
            <w:r w:rsidR="00E64BDD" w:rsidRPr="00A40924">
              <w:rPr>
                <w:rStyle w:val="Hypertextovodkaz"/>
                <w:noProof/>
                <w:lang w:val="en-US"/>
              </w:rPr>
              <w:t>10</w:t>
            </w:r>
            <w:r w:rsidR="00E64BDD">
              <w:rPr>
                <w:rFonts w:asciiTheme="minorHAnsi" w:eastAsiaTheme="minorEastAsia" w:hAnsiTheme="minorHAnsi" w:cstheme="minorBidi"/>
                <w:noProof/>
                <w:lang w:eastAsia="cs-CZ"/>
              </w:rPr>
              <w:tab/>
            </w:r>
            <w:r w:rsidR="00E64BDD" w:rsidRPr="00A40924">
              <w:rPr>
                <w:rStyle w:val="Hypertextovodkaz"/>
                <w:noProof/>
                <w:lang w:val="en-US"/>
              </w:rPr>
              <w:t>Evaluation</w:t>
            </w:r>
            <w:r w:rsidR="00E64BDD">
              <w:rPr>
                <w:noProof/>
                <w:webHidden/>
              </w:rPr>
              <w:tab/>
            </w:r>
            <w:r w:rsidR="00E64BDD">
              <w:rPr>
                <w:noProof/>
                <w:webHidden/>
              </w:rPr>
              <w:fldChar w:fldCharType="begin"/>
            </w:r>
            <w:r w:rsidR="00E64BDD">
              <w:rPr>
                <w:noProof/>
                <w:webHidden/>
              </w:rPr>
              <w:instrText xml:space="preserve"> PAGEREF _Toc65152639 \h </w:instrText>
            </w:r>
            <w:r w:rsidR="00E64BDD">
              <w:rPr>
                <w:noProof/>
                <w:webHidden/>
              </w:rPr>
            </w:r>
            <w:r w:rsidR="00E64BDD">
              <w:rPr>
                <w:noProof/>
                <w:webHidden/>
              </w:rPr>
              <w:fldChar w:fldCharType="separate"/>
            </w:r>
            <w:r w:rsidR="00E64BDD">
              <w:rPr>
                <w:noProof/>
                <w:webHidden/>
              </w:rPr>
              <w:t>8</w:t>
            </w:r>
            <w:r w:rsidR="00E64BDD">
              <w:rPr>
                <w:noProof/>
                <w:webHidden/>
              </w:rPr>
              <w:fldChar w:fldCharType="end"/>
            </w:r>
          </w:hyperlink>
        </w:p>
        <w:p w:rsidR="00E64BDD" w:rsidRDefault="00004352">
          <w:pPr>
            <w:pStyle w:val="Obsah1"/>
            <w:tabs>
              <w:tab w:val="left" w:pos="660"/>
              <w:tab w:val="right" w:leader="dot" w:pos="9913"/>
            </w:tabs>
            <w:rPr>
              <w:rFonts w:asciiTheme="minorHAnsi" w:eastAsiaTheme="minorEastAsia" w:hAnsiTheme="minorHAnsi" w:cstheme="minorBidi"/>
              <w:noProof/>
              <w:lang w:eastAsia="cs-CZ"/>
            </w:rPr>
          </w:pPr>
          <w:hyperlink w:anchor="_Toc65152640" w:history="1">
            <w:r w:rsidR="00E64BDD" w:rsidRPr="00A40924">
              <w:rPr>
                <w:rStyle w:val="Hypertextovodkaz"/>
                <w:noProof/>
                <w:lang w:val="en-US"/>
              </w:rPr>
              <w:t>11</w:t>
            </w:r>
            <w:r w:rsidR="00E64BDD">
              <w:rPr>
                <w:rFonts w:asciiTheme="minorHAnsi" w:eastAsiaTheme="minorEastAsia" w:hAnsiTheme="minorHAnsi" w:cstheme="minorBidi"/>
                <w:noProof/>
                <w:lang w:eastAsia="cs-CZ"/>
              </w:rPr>
              <w:tab/>
            </w:r>
            <w:r w:rsidR="00E64BDD" w:rsidRPr="00A40924">
              <w:rPr>
                <w:rStyle w:val="Hypertextovodkaz"/>
                <w:noProof/>
                <w:lang w:val="en-US"/>
              </w:rPr>
              <w:t>Results</w:t>
            </w:r>
            <w:r w:rsidR="00E64BDD">
              <w:rPr>
                <w:noProof/>
                <w:webHidden/>
              </w:rPr>
              <w:tab/>
            </w:r>
            <w:r w:rsidR="00E64BDD">
              <w:rPr>
                <w:noProof/>
                <w:webHidden/>
              </w:rPr>
              <w:fldChar w:fldCharType="begin"/>
            </w:r>
            <w:r w:rsidR="00E64BDD">
              <w:rPr>
                <w:noProof/>
                <w:webHidden/>
              </w:rPr>
              <w:instrText xml:space="preserve"> PAGEREF _Toc65152640 \h </w:instrText>
            </w:r>
            <w:r w:rsidR="00E64BDD">
              <w:rPr>
                <w:noProof/>
                <w:webHidden/>
              </w:rPr>
            </w:r>
            <w:r w:rsidR="00E64BDD">
              <w:rPr>
                <w:noProof/>
                <w:webHidden/>
              </w:rPr>
              <w:fldChar w:fldCharType="separate"/>
            </w:r>
            <w:r w:rsidR="00E64BDD">
              <w:rPr>
                <w:noProof/>
                <w:webHidden/>
              </w:rPr>
              <w:t>9</w:t>
            </w:r>
            <w:r w:rsidR="00E64BDD">
              <w:rPr>
                <w:noProof/>
                <w:webHidden/>
              </w:rPr>
              <w:fldChar w:fldCharType="end"/>
            </w:r>
          </w:hyperlink>
        </w:p>
        <w:p w:rsidR="00A62985" w:rsidRPr="006D109C" w:rsidRDefault="00AD677A">
          <w:pPr>
            <w:pStyle w:val="Obsah1"/>
            <w:tabs>
              <w:tab w:val="left" w:pos="660"/>
              <w:tab w:val="right" w:leader="dot" w:pos="9062"/>
            </w:tabs>
            <w:rPr>
              <w:rFonts w:eastAsia="Times New Roman"/>
              <w:lang w:val="en-US"/>
            </w:rPr>
          </w:pPr>
          <w:r w:rsidRPr="006D109C">
            <w:rPr>
              <w:rStyle w:val="Odkaznarejstk"/>
              <w:lang w:val="en-US"/>
            </w:rPr>
            <w:lastRenderedPageBreak/>
            <w:fldChar w:fldCharType="end"/>
          </w:r>
        </w:p>
      </w:sdtContent>
    </w:sdt>
    <w:p w:rsidR="00A62985" w:rsidRPr="006D109C" w:rsidRDefault="00A62985">
      <w:pPr>
        <w:rPr>
          <w:lang w:val="en-US"/>
        </w:rPr>
      </w:pPr>
    </w:p>
    <w:p w:rsidR="00A62985" w:rsidRPr="006D109C" w:rsidRDefault="00AD677A">
      <w:pPr>
        <w:pStyle w:val="Nadpis1"/>
        <w:numPr>
          <w:ilvl w:val="0"/>
          <w:numId w:val="2"/>
        </w:numPr>
        <w:rPr>
          <w:lang w:val="en-US"/>
        </w:rPr>
      </w:pPr>
      <w:bookmarkStart w:id="1" w:name="_Toc65152608"/>
      <w:r w:rsidRPr="006D109C">
        <w:rPr>
          <w:lang w:val="en-US"/>
        </w:rPr>
        <w:t>Contracting authority and identification of other persons</w:t>
      </w:r>
      <w:bookmarkEnd w:id="1"/>
    </w:p>
    <w:p w:rsidR="00A62985" w:rsidRPr="006D109C" w:rsidRDefault="00AD677A">
      <w:pPr>
        <w:pStyle w:val="Nadpis2"/>
        <w:numPr>
          <w:ilvl w:val="1"/>
          <w:numId w:val="2"/>
        </w:numPr>
        <w:rPr>
          <w:lang w:val="en-US"/>
        </w:rPr>
      </w:pPr>
      <w:bookmarkStart w:id="2" w:name="_Toc65152609"/>
      <w:r w:rsidRPr="006D109C">
        <w:rPr>
          <w:lang w:val="en-US"/>
        </w:rPr>
        <w:t>Contracting and Administering Authority</w:t>
      </w:r>
      <w:bookmarkEnd w:id="2"/>
    </w:p>
    <w:p w:rsidR="00A62985" w:rsidRPr="006D109C" w:rsidRDefault="00A62985">
      <w:pPr>
        <w:tabs>
          <w:tab w:val="left" w:pos="2552"/>
        </w:tabs>
        <w:rPr>
          <w:lang w:val="en-US"/>
        </w:rPr>
      </w:pPr>
    </w:p>
    <w:p w:rsidR="00A62985" w:rsidRPr="006D109C" w:rsidRDefault="00AD677A">
      <w:pPr>
        <w:tabs>
          <w:tab w:val="left" w:pos="2552"/>
        </w:tabs>
        <w:rPr>
          <w:lang w:val="en-US"/>
        </w:rPr>
      </w:pPr>
      <w:r w:rsidRPr="006D109C">
        <w:rPr>
          <w:lang w:val="en-US"/>
        </w:rPr>
        <w:t>Name:</w:t>
      </w:r>
      <w:r w:rsidRPr="006D109C">
        <w:rPr>
          <w:lang w:val="en-US"/>
        </w:rPr>
        <w:tab/>
        <w:t xml:space="preserve">GEOtest, a.s </w:t>
      </w:r>
    </w:p>
    <w:p w:rsidR="00A62985" w:rsidRPr="006D109C" w:rsidRDefault="00AD677A">
      <w:pPr>
        <w:tabs>
          <w:tab w:val="left" w:pos="2552"/>
        </w:tabs>
        <w:rPr>
          <w:lang w:val="en-US"/>
        </w:rPr>
      </w:pPr>
      <w:r w:rsidRPr="006D109C">
        <w:rPr>
          <w:lang w:val="en-US"/>
        </w:rPr>
        <w:t xml:space="preserve">Address: </w:t>
      </w:r>
      <w:r w:rsidRPr="006D109C">
        <w:rPr>
          <w:lang w:val="en-US"/>
        </w:rPr>
        <w:tab/>
      </w:r>
      <w:proofErr w:type="spellStart"/>
      <w:r w:rsidRPr="006D109C">
        <w:rPr>
          <w:lang w:val="en-US"/>
        </w:rPr>
        <w:t>Šmahova</w:t>
      </w:r>
      <w:proofErr w:type="spellEnd"/>
      <w:r w:rsidRPr="006D109C">
        <w:rPr>
          <w:lang w:val="en-US"/>
        </w:rPr>
        <w:t xml:space="preserve"> 1244/112, 627 00 Brno, Czech Republic</w:t>
      </w:r>
    </w:p>
    <w:p w:rsidR="00A62985" w:rsidRPr="006D109C" w:rsidRDefault="00AD677A">
      <w:pPr>
        <w:tabs>
          <w:tab w:val="left" w:pos="2552"/>
        </w:tabs>
        <w:rPr>
          <w:lang w:val="en-US"/>
        </w:rPr>
      </w:pPr>
      <w:r w:rsidRPr="006D109C">
        <w:rPr>
          <w:lang w:val="en-US"/>
        </w:rPr>
        <w:t>ID:</w:t>
      </w:r>
      <w:r w:rsidRPr="006D109C">
        <w:rPr>
          <w:lang w:val="en-US"/>
        </w:rPr>
        <w:tab/>
        <w:t>46344942</w:t>
      </w:r>
    </w:p>
    <w:p w:rsidR="00A62985" w:rsidRPr="006D109C" w:rsidRDefault="00AD677A">
      <w:pPr>
        <w:tabs>
          <w:tab w:val="left" w:pos="2552"/>
        </w:tabs>
        <w:rPr>
          <w:lang w:val="en-US"/>
        </w:rPr>
      </w:pPr>
      <w:r w:rsidRPr="006D109C">
        <w:rPr>
          <w:lang w:val="en-US"/>
        </w:rPr>
        <w:t>Bank Account:</w:t>
      </w:r>
      <w:r w:rsidRPr="006D109C">
        <w:rPr>
          <w:lang w:val="en-US"/>
        </w:rPr>
        <w:tab/>
      </w:r>
      <w:proofErr w:type="spellStart"/>
      <w:r w:rsidRPr="006D109C">
        <w:rPr>
          <w:lang w:val="en-US"/>
        </w:rPr>
        <w:t>UniCredit</w:t>
      </w:r>
      <w:proofErr w:type="spellEnd"/>
      <w:r w:rsidRPr="006D109C">
        <w:rPr>
          <w:lang w:val="en-US"/>
        </w:rPr>
        <w:t xml:space="preserve"> Bank Czech Republic and Slovakia, </w:t>
      </w:r>
      <w:proofErr w:type="spellStart"/>
      <w:proofErr w:type="gramStart"/>
      <w:r w:rsidRPr="006D109C">
        <w:rPr>
          <w:lang w:val="en-US"/>
        </w:rPr>
        <w:t>a.s</w:t>
      </w:r>
      <w:proofErr w:type="spellEnd"/>
      <w:proofErr w:type="gramEnd"/>
      <w:r w:rsidRPr="006D109C">
        <w:rPr>
          <w:lang w:val="en-US"/>
        </w:rPr>
        <w:t xml:space="preserve">., </w:t>
      </w:r>
      <w:proofErr w:type="spellStart"/>
      <w:r w:rsidRPr="006D109C">
        <w:rPr>
          <w:lang w:val="en-US"/>
        </w:rPr>
        <w:t>Úzká</w:t>
      </w:r>
      <w:proofErr w:type="spellEnd"/>
      <w:r w:rsidRPr="006D109C">
        <w:rPr>
          <w:lang w:val="en-US"/>
        </w:rPr>
        <w:t xml:space="preserve"> 488/8, 602 00 Brno</w:t>
      </w:r>
    </w:p>
    <w:p w:rsidR="00A62985" w:rsidRPr="006D109C" w:rsidRDefault="00AD677A">
      <w:pPr>
        <w:tabs>
          <w:tab w:val="left" w:pos="2552"/>
        </w:tabs>
        <w:rPr>
          <w:lang w:val="en-US"/>
        </w:rPr>
      </w:pPr>
      <w:r w:rsidRPr="006D109C">
        <w:rPr>
          <w:lang w:val="en-US"/>
        </w:rPr>
        <w:t>Account number:</w:t>
      </w:r>
      <w:r w:rsidRPr="006D109C">
        <w:rPr>
          <w:lang w:val="en-US"/>
        </w:rPr>
        <w:tab/>
        <w:t>39239043/2700</w:t>
      </w:r>
    </w:p>
    <w:p w:rsidR="00A62985" w:rsidRPr="006D109C" w:rsidRDefault="00AD677A">
      <w:pPr>
        <w:tabs>
          <w:tab w:val="left" w:pos="2552"/>
        </w:tabs>
        <w:rPr>
          <w:lang w:val="en-US"/>
        </w:rPr>
      </w:pPr>
      <w:r w:rsidRPr="006D109C">
        <w:rPr>
          <w:lang w:val="en-US"/>
        </w:rPr>
        <w:t>IBAN:</w:t>
      </w:r>
      <w:r w:rsidRPr="006D109C">
        <w:rPr>
          <w:lang w:val="en-US"/>
        </w:rPr>
        <w:tab/>
        <w:t>CZ0927000000000039239043</w:t>
      </w:r>
    </w:p>
    <w:p w:rsidR="00A62985" w:rsidRPr="006D109C" w:rsidRDefault="00AD677A">
      <w:pPr>
        <w:tabs>
          <w:tab w:val="left" w:pos="2552"/>
        </w:tabs>
        <w:rPr>
          <w:lang w:val="en-US"/>
        </w:rPr>
      </w:pPr>
      <w:r w:rsidRPr="006D109C">
        <w:rPr>
          <w:lang w:val="en-US"/>
        </w:rPr>
        <w:t xml:space="preserve">SWIFT: </w:t>
      </w:r>
      <w:r w:rsidRPr="006D109C">
        <w:rPr>
          <w:lang w:val="en-US"/>
        </w:rPr>
        <w:tab/>
        <w:t>BACXCZPPXXX</w:t>
      </w:r>
    </w:p>
    <w:p w:rsidR="00A62985" w:rsidRPr="006D109C" w:rsidRDefault="00A62985">
      <w:pPr>
        <w:tabs>
          <w:tab w:val="left" w:pos="2552"/>
        </w:tabs>
        <w:rPr>
          <w:lang w:val="en-US"/>
        </w:rPr>
      </w:pPr>
    </w:p>
    <w:p w:rsidR="00A62985" w:rsidRPr="006D109C" w:rsidRDefault="00AD677A">
      <w:pPr>
        <w:tabs>
          <w:tab w:val="left" w:pos="2552"/>
        </w:tabs>
        <w:rPr>
          <w:lang w:val="en-US"/>
        </w:rPr>
      </w:pPr>
      <w:r w:rsidRPr="006D109C">
        <w:rPr>
          <w:lang w:val="en-US"/>
        </w:rPr>
        <w:t>Represented by:</w:t>
      </w:r>
      <w:r w:rsidRPr="006D109C">
        <w:rPr>
          <w:lang w:val="en-US"/>
        </w:rPr>
        <w:tab/>
      </w:r>
      <w:r w:rsidR="005E4CE5">
        <w:rPr>
          <w:lang w:val="en-US"/>
        </w:rPr>
        <w:t xml:space="preserve"> Jan OPRCHAL</w:t>
      </w:r>
      <w:r w:rsidRPr="006D109C">
        <w:rPr>
          <w:lang w:val="en-US"/>
        </w:rPr>
        <w:t>, project manager</w:t>
      </w:r>
    </w:p>
    <w:p w:rsidR="00A62985" w:rsidRPr="006D109C" w:rsidRDefault="00AD677A">
      <w:pPr>
        <w:rPr>
          <w:lang w:val="en-US"/>
        </w:rPr>
      </w:pPr>
      <w:r w:rsidRPr="006D109C">
        <w:rPr>
          <w:lang w:val="en-US"/>
        </w:rPr>
        <w:t>Email:</w:t>
      </w:r>
      <w:r w:rsidRPr="006D109C">
        <w:rPr>
          <w:lang w:val="en-US"/>
        </w:rPr>
        <w:tab/>
      </w:r>
      <w:r w:rsidRPr="006D109C">
        <w:rPr>
          <w:lang w:val="en-US"/>
        </w:rPr>
        <w:tab/>
      </w:r>
      <w:r w:rsidRPr="006D109C">
        <w:rPr>
          <w:lang w:val="en-US"/>
        </w:rPr>
        <w:tab/>
        <w:t xml:space="preserve">        </w:t>
      </w:r>
      <w:r w:rsidR="00C725E4">
        <w:rPr>
          <w:lang w:val="en-US"/>
        </w:rPr>
        <w:t xml:space="preserve"> </w:t>
      </w:r>
      <w:r w:rsidRPr="006D109C">
        <w:rPr>
          <w:lang w:val="en-US"/>
        </w:rPr>
        <w:t>oprchal@geotest.cz</w:t>
      </w:r>
    </w:p>
    <w:p w:rsidR="00A62985" w:rsidRPr="006D109C" w:rsidRDefault="006D109C">
      <w:pPr>
        <w:rPr>
          <w:lang w:val="en-US"/>
        </w:rPr>
      </w:pPr>
      <w:r w:rsidRPr="006D109C">
        <w:rPr>
          <w:lang w:val="en-US"/>
        </w:rPr>
        <w:t>Tel:</w:t>
      </w:r>
      <w:r w:rsidRPr="006D109C">
        <w:rPr>
          <w:lang w:val="en-US"/>
        </w:rPr>
        <w:tab/>
      </w:r>
      <w:r w:rsidRPr="006D109C">
        <w:rPr>
          <w:lang w:val="en-US"/>
        </w:rPr>
        <w:tab/>
      </w:r>
      <w:r w:rsidRPr="006D109C">
        <w:rPr>
          <w:lang w:val="en-US"/>
        </w:rPr>
        <w:tab/>
        <w:t xml:space="preserve">         00</w:t>
      </w:r>
      <w:r w:rsidR="00AD677A" w:rsidRPr="006D109C">
        <w:rPr>
          <w:lang w:val="en-US"/>
        </w:rPr>
        <w:t xml:space="preserve"> 420 602 788 661</w:t>
      </w:r>
    </w:p>
    <w:p w:rsidR="00A62985" w:rsidRPr="006D109C" w:rsidRDefault="00A62985">
      <w:pPr>
        <w:tabs>
          <w:tab w:val="left" w:pos="2552"/>
        </w:tabs>
        <w:rPr>
          <w:lang w:val="en-US"/>
        </w:rPr>
      </w:pPr>
    </w:p>
    <w:p w:rsidR="00A62985" w:rsidRPr="006D109C" w:rsidRDefault="00AD677A">
      <w:pPr>
        <w:rPr>
          <w:lang w:val="en-US"/>
        </w:rPr>
      </w:pPr>
      <w:r w:rsidRPr="006D109C">
        <w:rPr>
          <w:lang w:val="en-US"/>
        </w:rPr>
        <w:t xml:space="preserve">GEOtest a.s has been implementing a project within Development cooperation of the Czech Republic and Moldova (MD-2018-001-FO-15112) entitled "Regional development of Moldova: Supporting the implementation of a regional strategy using GIS data ". GEOtest </w:t>
      </w:r>
      <w:proofErr w:type="gramStart"/>
      <w:r w:rsidRPr="006D109C">
        <w:rPr>
          <w:lang w:val="en-US"/>
        </w:rPr>
        <w:t>a.s</w:t>
      </w:r>
      <w:proofErr w:type="gramEnd"/>
      <w:r w:rsidRPr="006D109C">
        <w:rPr>
          <w:lang w:val="en-US"/>
        </w:rPr>
        <w:t>. is also a finance facilitator for this contract.</w:t>
      </w:r>
    </w:p>
    <w:p w:rsidR="00A62985" w:rsidRPr="006D109C" w:rsidRDefault="00A62985">
      <w:pPr>
        <w:rPr>
          <w:lang w:val="en-US"/>
        </w:rPr>
      </w:pPr>
    </w:p>
    <w:p w:rsidR="00A62985" w:rsidRPr="006D109C" w:rsidRDefault="00AD677A">
      <w:pPr>
        <w:pStyle w:val="Nadpis2"/>
        <w:numPr>
          <w:ilvl w:val="1"/>
          <w:numId w:val="2"/>
        </w:numPr>
        <w:rPr>
          <w:lang w:val="en-US"/>
        </w:rPr>
      </w:pPr>
      <w:bookmarkStart w:id="3" w:name="_Toc65152610"/>
      <w:r w:rsidRPr="006D109C">
        <w:rPr>
          <w:lang w:val="en-US"/>
        </w:rPr>
        <w:t>Posting Tender Authority</w:t>
      </w:r>
      <w:r w:rsidR="001F1885">
        <w:rPr>
          <w:lang w:val="en-US"/>
        </w:rPr>
        <w:t xml:space="preserve"> and </w:t>
      </w:r>
      <w:r w:rsidR="00B70EEF">
        <w:rPr>
          <w:lang w:val="en-US"/>
        </w:rPr>
        <w:t>Receiving</w:t>
      </w:r>
      <w:r w:rsidR="00C725E4">
        <w:rPr>
          <w:lang w:val="en-US"/>
        </w:rPr>
        <w:t xml:space="preserve"> Documents</w:t>
      </w:r>
      <w:bookmarkEnd w:id="3"/>
    </w:p>
    <w:p w:rsidR="00A62985" w:rsidRPr="006D109C" w:rsidRDefault="00AD677A">
      <w:pPr>
        <w:tabs>
          <w:tab w:val="left" w:pos="2552"/>
        </w:tabs>
        <w:rPr>
          <w:lang w:val="en-US"/>
        </w:rPr>
      </w:pPr>
      <w:r w:rsidRPr="006D109C">
        <w:rPr>
          <w:lang w:val="en-US"/>
        </w:rPr>
        <w:t>Name:</w:t>
      </w:r>
      <w:r w:rsidRPr="006D109C">
        <w:rPr>
          <w:lang w:val="en-US"/>
        </w:rPr>
        <w:tab/>
        <w:t xml:space="preserve">Ministry of </w:t>
      </w:r>
      <w:proofErr w:type="spellStart"/>
      <w:r w:rsidRPr="006D109C">
        <w:rPr>
          <w:lang w:val="en-US"/>
        </w:rPr>
        <w:t>Ministerul</w:t>
      </w:r>
      <w:proofErr w:type="spellEnd"/>
      <w:r w:rsidRPr="006D109C">
        <w:rPr>
          <w:lang w:val="en-US"/>
        </w:rPr>
        <w:t xml:space="preserve"> </w:t>
      </w:r>
      <w:proofErr w:type="spellStart"/>
      <w:r w:rsidRPr="006D109C">
        <w:rPr>
          <w:lang w:val="en-US"/>
        </w:rPr>
        <w:t>Agriculturii</w:t>
      </w:r>
      <w:proofErr w:type="spellEnd"/>
      <w:r w:rsidRPr="006D109C">
        <w:rPr>
          <w:lang w:val="en-US"/>
        </w:rPr>
        <w:t xml:space="preserve">, </w:t>
      </w:r>
      <w:proofErr w:type="spellStart"/>
      <w:r w:rsidRPr="006D109C">
        <w:rPr>
          <w:lang w:val="en-US"/>
        </w:rPr>
        <w:t>Dezvoltării</w:t>
      </w:r>
      <w:proofErr w:type="spellEnd"/>
      <w:r w:rsidRPr="006D109C">
        <w:rPr>
          <w:lang w:val="en-US"/>
        </w:rPr>
        <w:t xml:space="preserve"> </w:t>
      </w:r>
      <w:proofErr w:type="spellStart"/>
      <w:r w:rsidRPr="006D109C">
        <w:rPr>
          <w:lang w:val="en-US"/>
        </w:rPr>
        <w:t>Regionale</w:t>
      </w:r>
      <w:proofErr w:type="spellEnd"/>
      <w:r w:rsidRPr="006D109C">
        <w:rPr>
          <w:lang w:val="en-US"/>
        </w:rPr>
        <w:t xml:space="preserve"> </w:t>
      </w:r>
      <w:proofErr w:type="spellStart"/>
      <w:r w:rsidRPr="006D109C">
        <w:rPr>
          <w:lang w:val="en-US"/>
        </w:rPr>
        <w:t>și</w:t>
      </w:r>
      <w:proofErr w:type="spellEnd"/>
      <w:r w:rsidRPr="006D109C">
        <w:rPr>
          <w:lang w:val="en-US"/>
        </w:rPr>
        <w:t xml:space="preserve"> </w:t>
      </w:r>
      <w:proofErr w:type="spellStart"/>
      <w:r w:rsidRPr="006D109C">
        <w:rPr>
          <w:lang w:val="en-US"/>
        </w:rPr>
        <w:t>Mediului</w:t>
      </w:r>
      <w:proofErr w:type="spellEnd"/>
      <w:r w:rsidRPr="006D109C">
        <w:rPr>
          <w:lang w:val="en-US"/>
        </w:rPr>
        <w:t xml:space="preserve"> (MADRM)</w:t>
      </w:r>
    </w:p>
    <w:p w:rsidR="00A62985" w:rsidRPr="006D109C" w:rsidRDefault="00AD677A">
      <w:pPr>
        <w:tabs>
          <w:tab w:val="left" w:pos="2552"/>
        </w:tabs>
        <w:rPr>
          <w:lang w:val="en-US"/>
        </w:rPr>
      </w:pPr>
      <w:r w:rsidRPr="006D109C">
        <w:rPr>
          <w:lang w:val="en-US"/>
        </w:rPr>
        <w:t xml:space="preserve">Address: </w:t>
      </w:r>
      <w:r w:rsidRPr="006D109C">
        <w:rPr>
          <w:lang w:val="en-US"/>
        </w:rPr>
        <w:tab/>
        <w:t xml:space="preserve">Constantin </w:t>
      </w:r>
      <w:proofErr w:type="spellStart"/>
      <w:r w:rsidRPr="006D109C">
        <w:rPr>
          <w:lang w:val="en-US"/>
        </w:rPr>
        <w:t>Tănase</w:t>
      </w:r>
      <w:proofErr w:type="spellEnd"/>
      <w:r w:rsidRPr="006D109C">
        <w:rPr>
          <w:lang w:val="en-US"/>
        </w:rPr>
        <w:t xml:space="preserve"> 9, MD-2005, </w:t>
      </w:r>
      <w:proofErr w:type="spellStart"/>
      <w:r w:rsidRPr="006D109C">
        <w:rPr>
          <w:lang w:val="en-US"/>
        </w:rPr>
        <w:t>Chişinău</w:t>
      </w:r>
      <w:proofErr w:type="spellEnd"/>
      <w:r w:rsidRPr="006D109C">
        <w:rPr>
          <w:lang w:val="en-US"/>
        </w:rPr>
        <w:t>, Republic of Moldova</w:t>
      </w:r>
    </w:p>
    <w:p w:rsidR="00A62985" w:rsidRPr="006D109C" w:rsidRDefault="00A62985">
      <w:pPr>
        <w:tabs>
          <w:tab w:val="left" w:pos="2552"/>
        </w:tabs>
        <w:rPr>
          <w:lang w:val="en-US"/>
        </w:rPr>
      </w:pPr>
    </w:p>
    <w:p w:rsidR="00A62985" w:rsidRPr="006D109C" w:rsidRDefault="00AD677A">
      <w:pPr>
        <w:tabs>
          <w:tab w:val="left" w:pos="2552"/>
        </w:tabs>
        <w:rPr>
          <w:lang w:val="en-US"/>
        </w:rPr>
      </w:pPr>
      <w:r w:rsidRPr="006D109C">
        <w:rPr>
          <w:lang w:val="en-US"/>
        </w:rPr>
        <w:t>Contact person:</w:t>
      </w:r>
      <w:r w:rsidRPr="006D109C">
        <w:rPr>
          <w:lang w:val="en-US"/>
        </w:rPr>
        <w:tab/>
      </w:r>
      <w:r w:rsidR="005E4CE5">
        <w:rPr>
          <w:lang w:val="en-US"/>
        </w:rPr>
        <w:t>Ion AMARIEI</w:t>
      </w:r>
    </w:p>
    <w:p w:rsidR="00A62985" w:rsidRPr="006D109C" w:rsidRDefault="00AD677A">
      <w:pPr>
        <w:tabs>
          <w:tab w:val="left" w:pos="2552"/>
        </w:tabs>
        <w:rPr>
          <w:lang w:val="en-US"/>
        </w:rPr>
      </w:pPr>
      <w:r w:rsidRPr="006D109C">
        <w:rPr>
          <w:lang w:val="en-US"/>
        </w:rPr>
        <w:t>Email:</w:t>
      </w:r>
      <w:r w:rsidRPr="006D109C">
        <w:rPr>
          <w:lang w:val="en-US"/>
        </w:rPr>
        <w:tab/>
      </w:r>
      <w:r w:rsidR="005E4CE5" w:rsidRPr="005E4CE5">
        <w:rPr>
          <w:lang w:val="en-US"/>
        </w:rPr>
        <w:t>ion.amariei@madrm.gov.md</w:t>
      </w:r>
    </w:p>
    <w:p w:rsidR="00A62985" w:rsidRPr="006D109C" w:rsidRDefault="00AD677A">
      <w:pPr>
        <w:rPr>
          <w:lang w:val="en-US"/>
        </w:rPr>
      </w:pPr>
      <w:r w:rsidRPr="006D109C">
        <w:rPr>
          <w:lang w:val="en-US"/>
        </w:rPr>
        <w:t>Phone:</w:t>
      </w:r>
      <w:r w:rsidRPr="006D109C">
        <w:rPr>
          <w:lang w:val="en-US"/>
        </w:rPr>
        <w:tab/>
      </w:r>
      <w:r w:rsidRPr="006D109C">
        <w:rPr>
          <w:lang w:val="en-US"/>
        </w:rPr>
        <w:tab/>
      </w:r>
      <w:r w:rsidRPr="006D109C">
        <w:rPr>
          <w:lang w:val="en-US"/>
        </w:rPr>
        <w:tab/>
        <w:t xml:space="preserve">        </w:t>
      </w:r>
      <w:r w:rsidR="005E4CE5" w:rsidRPr="005E4CE5">
        <w:rPr>
          <w:lang w:val="en-US"/>
        </w:rPr>
        <w:t>(022) 204 587</w:t>
      </w:r>
    </w:p>
    <w:p w:rsidR="00A62985" w:rsidRPr="006D109C" w:rsidRDefault="00A62985">
      <w:pPr>
        <w:rPr>
          <w:lang w:val="en-US"/>
        </w:rPr>
      </w:pPr>
    </w:p>
    <w:p w:rsidR="006D109C" w:rsidRPr="006D109C" w:rsidRDefault="00AD677A">
      <w:pPr>
        <w:rPr>
          <w:lang w:val="en-US"/>
        </w:rPr>
      </w:pPr>
      <w:r w:rsidRPr="006D109C">
        <w:rPr>
          <w:lang w:val="en-US"/>
        </w:rPr>
        <w:t xml:space="preserve">MADRM will </w:t>
      </w:r>
      <w:r w:rsidR="006D109C" w:rsidRPr="006D109C">
        <w:rPr>
          <w:lang w:val="en-US"/>
        </w:rPr>
        <w:t>receive</w:t>
      </w:r>
      <w:r w:rsidR="006D109C">
        <w:rPr>
          <w:lang w:val="en-US"/>
        </w:rPr>
        <w:t xml:space="preserve"> all received price offer</w:t>
      </w:r>
      <w:r w:rsidRPr="006D109C">
        <w:rPr>
          <w:lang w:val="en-US"/>
        </w:rPr>
        <w:t>s from sending com</w:t>
      </w:r>
      <w:r w:rsidR="006D109C">
        <w:rPr>
          <w:lang w:val="en-US"/>
        </w:rPr>
        <w:t>panies</w:t>
      </w:r>
      <w:r w:rsidR="006D109C" w:rsidRPr="006D109C">
        <w:rPr>
          <w:lang w:val="en-US"/>
        </w:rPr>
        <w:t xml:space="preserve"> in sealed and properly marked envelopes, </w:t>
      </w:r>
      <w:r w:rsidR="006D109C">
        <w:rPr>
          <w:lang w:val="en-US"/>
        </w:rPr>
        <w:t>with note "</w:t>
      </w:r>
      <w:r w:rsidR="006D109C" w:rsidRPr="006D109C">
        <w:rPr>
          <w:b/>
          <w:lang w:val="en-US"/>
        </w:rPr>
        <w:t xml:space="preserve">Price offer: Digitalization of utility networks by using open source GIS software in </w:t>
      </w:r>
      <w:proofErr w:type="spellStart"/>
      <w:r w:rsidR="006D109C" w:rsidRPr="006D109C">
        <w:rPr>
          <w:b/>
          <w:lang w:val="en-US"/>
        </w:rPr>
        <w:t>Soroca</w:t>
      </w:r>
      <w:proofErr w:type="spellEnd"/>
      <w:r w:rsidR="006D109C" w:rsidRPr="006D109C">
        <w:rPr>
          <w:b/>
          <w:lang w:val="en-US"/>
        </w:rPr>
        <w:t xml:space="preserve">, </w:t>
      </w:r>
      <w:proofErr w:type="spellStart"/>
      <w:r w:rsidR="006D109C" w:rsidRPr="006D109C">
        <w:rPr>
          <w:b/>
          <w:lang w:val="en-US"/>
        </w:rPr>
        <w:t>Edinet</w:t>
      </w:r>
      <w:proofErr w:type="spellEnd"/>
      <w:r w:rsidR="006D109C" w:rsidRPr="006D109C">
        <w:rPr>
          <w:b/>
          <w:lang w:val="en-US"/>
        </w:rPr>
        <w:t xml:space="preserve">, </w:t>
      </w:r>
      <w:proofErr w:type="spellStart"/>
      <w:r w:rsidR="006D109C" w:rsidRPr="006D109C">
        <w:rPr>
          <w:b/>
          <w:lang w:val="en-US"/>
        </w:rPr>
        <w:t>Ungheni</w:t>
      </w:r>
      <w:proofErr w:type="spellEnd"/>
      <w:r w:rsidR="006D109C" w:rsidRPr="006D109C">
        <w:rPr>
          <w:b/>
          <w:lang w:val="en-US"/>
        </w:rPr>
        <w:t xml:space="preserve">, </w:t>
      </w:r>
      <w:proofErr w:type="spellStart"/>
      <w:r w:rsidR="006D109C" w:rsidRPr="006D109C">
        <w:rPr>
          <w:b/>
          <w:lang w:val="en-US"/>
        </w:rPr>
        <w:t>Orhei</w:t>
      </w:r>
      <w:proofErr w:type="spellEnd"/>
      <w:r w:rsidR="006D109C" w:rsidRPr="006D109C">
        <w:rPr>
          <w:b/>
          <w:lang w:val="en-US"/>
        </w:rPr>
        <w:t xml:space="preserve">, </w:t>
      </w:r>
      <w:proofErr w:type="spellStart"/>
      <w:r w:rsidR="006D109C" w:rsidRPr="006D109C">
        <w:rPr>
          <w:b/>
          <w:lang w:val="en-US"/>
        </w:rPr>
        <w:t>Cahul</w:t>
      </w:r>
      <w:proofErr w:type="spellEnd"/>
      <w:r w:rsidR="006D109C" w:rsidRPr="006D109C">
        <w:rPr>
          <w:b/>
          <w:lang w:val="en-US"/>
        </w:rPr>
        <w:t xml:space="preserve"> and </w:t>
      </w:r>
      <w:proofErr w:type="spellStart"/>
      <w:r w:rsidR="006D109C" w:rsidRPr="006D109C">
        <w:rPr>
          <w:b/>
          <w:lang w:val="en-US"/>
        </w:rPr>
        <w:t>Comrat</w:t>
      </w:r>
      <w:proofErr w:type="spellEnd"/>
      <w:r w:rsidR="006D109C" w:rsidRPr="006D109C">
        <w:rPr>
          <w:b/>
          <w:lang w:val="en-US"/>
        </w:rPr>
        <w:t xml:space="preserve"> municipalities</w:t>
      </w:r>
      <w:r w:rsidR="006D109C" w:rsidRPr="006D109C">
        <w:rPr>
          <w:lang w:val="en-US"/>
        </w:rPr>
        <w:t xml:space="preserve">" and pass them on Czech Embassy in </w:t>
      </w:r>
      <w:proofErr w:type="spellStart"/>
      <w:r w:rsidR="006D109C" w:rsidRPr="006D109C">
        <w:rPr>
          <w:lang w:val="en-US"/>
        </w:rPr>
        <w:t>Chișinau</w:t>
      </w:r>
      <w:proofErr w:type="spellEnd"/>
      <w:r w:rsidR="006D109C" w:rsidRPr="006D109C">
        <w:rPr>
          <w:lang w:val="en-US"/>
        </w:rPr>
        <w:t>.</w:t>
      </w:r>
    </w:p>
    <w:p w:rsidR="00A62985" w:rsidRPr="006D109C" w:rsidRDefault="00A62985">
      <w:pPr>
        <w:tabs>
          <w:tab w:val="left" w:pos="2552"/>
        </w:tabs>
        <w:rPr>
          <w:lang w:val="en-US"/>
        </w:rPr>
      </w:pPr>
    </w:p>
    <w:p w:rsidR="00A62985" w:rsidRPr="006D109C" w:rsidRDefault="00AD677A">
      <w:pPr>
        <w:pStyle w:val="Nadpis2"/>
        <w:numPr>
          <w:ilvl w:val="1"/>
          <w:numId w:val="2"/>
        </w:numPr>
        <w:rPr>
          <w:lang w:val="en-US"/>
        </w:rPr>
      </w:pPr>
      <w:bookmarkStart w:id="4" w:name="_Toc65152611"/>
      <w:r w:rsidRPr="006D109C">
        <w:rPr>
          <w:lang w:val="en-US"/>
        </w:rPr>
        <w:t xml:space="preserve">Tender </w:t>
      </w:r>
      <w:r w:rsidR="00C725E4">
        <w:rPr>
          <w:lang w:val="en-US"/>
        </w:rPr>
        <w:t>Beneficiary with Delegated A</w:t>
      </w:r>
      <w:r w:rsidRPr="006D109C">
        <w:rPr>
          <w:lang w:val="en-US"/>
        </w:rPr>
        <w:t>uthority</w:t>
      </w:r>
      <w:bookmarkEnd w:id="4"/>
    </w:p>
    <w:p w:rsidR="006D109C" w:rsidRPr="00C725E4" w:rsidRDefault="00C725E4">
      <w:pPr>
        <w:rPr>
          <w:lang w:val="en-US"/>
        </w:rPr>
      </w:pPr>
      <w:r w:rsidRPr="00C725E4">
        <w:rPr>
          <w:lang w:val="en-US"/>
        </w:rPr>
        <w:t xml:space="preserve">Tender Beneficiary with Delegated Authority </w:t>
      </w:r>
      <w:proofErr w:type="gramStart"/>
      <w:r w:rsidRPr="00C725E4">
        <w:rPr>
          <w:lang w:val="en-US"/>
        </w:rPr>
        <w:t>are</w:t>
      </w:r>
      <w:proofErr w:type="gramEnd"/>
      <w:r>
        <w:rPr>
          <w:lang w:val="en-US"/>
        </w:rPr>
        <w:t xml:space="preserve"> all</w:t>
      </w:r>
      <w:r w:rsidRPr="00C725E4">
        <w:rPr>
          <w:lang w:val="en-US"/>
        </w:rPr>
        <w:t xml:space="preserve"> four Regional Development Agencies in Moldova</w:t>
      </w:r>
      <w:r>
        <w:rPr>
          <w:lang w:val="en-US"/>
        </w:rPr>
        <w:t>.</w:t>
      </w:r>
    </w:p>
    <w:p w:rsidR="00C725E4" w:rsidRDefault="00C725E4">
      <w:pPr>
        <w:rPr>
          <w:b/>
          <w:lang w:val="en-US"/>
        </w:rPr>
      </w:pPr>
    </w:p>
    <w:p w:rsidR="00A62985" w:rsidRPr="006D109C" w:rsidRDefault="00AD677A">
      <w:pPr>
        <w:rPr>
          <w:b/>
          <w:lang w:val="en-US"/>
        </w:rPr>
      </w:pPr>
      <w:r w:rsidRPr="006D109C">
        <w:rPr>
          <w:b/>
          <w:lang w:val="en-US"/>
        </w:rPr>
        <w:t xml:space="preserve">The role of the Regional Development </w:t>
      </w:r>
      <w:r w:rsidR="006D109C" w:rsidRPr="006D109C">
        <w:rPr>
          <w:b/>
          <w:lang w:val="en-US"/>
        </w:rPr>
        <w:t>Agencies</w:t>
      </w:r>
      <w:r w:rsidRPr="006D109C">
        <w:rPr>
          <w:b/>
          <w:lang w:val="en-US"/>
        </w:rPr>
        <w:t xml:space="preserve"> </w:t>
      </w:r>
      <w:r w:rsidR="00C725E4">
        <w:rPr>
          <w:b/>
          <w:lang w:val="en-US"/>
        </w:rPr>
        <w:t xml:space="preserve">as a delegated authorities </w:t>
      </w:r>
      <w:r w:rsidRPr="006D109C">
        <w:rPr>
          <w:b/>
          <w:lang w:val="en-US"/>
        </w:rPr>
        <w:t>are as follows:</w:t>
      </w:r>
    </w:p>
    <w:p w:rsidR="00A62985" w:rsidRPr="006D109C" w:rsidRDefault="00AD677A">
      <w:pPr>
        <w:pStyle w:val="Odstavecseseznamem"/>
        <w:numPr>
          <w:ilvl w:val="0"/>
          <w:numId w:val="7"/>
        </w:numPr>
        <w:rPr>
          <w:lang w:val="en-US"/>
        </w:rPr>
      </w:pPr>
      <w:r w:rsidRPr="006D109C">
        <w:rPr>
          <w:lang w:val="en-US"/>
        </w:rPr>
        <w:t>The Agency facilitates the company's communication with the Local Public Administrations.</w:t>
      </w:r>
    </w:p>
    <w:p w:rsidR="00A62985" w:rsidRDefault="00AD677A">
      <w:pPr>
        <w:pStyle w:val="Odstavecseseznamem"/>
        <w:numPr>
          <w:ilvl w:val="0"/>
          <w:numId w:val="7"/>
        </w:numPr>
        <w:rPr>
          <w:lang w:val="en-US"/>
        </w:rPr>
      </w:pPr>
      <w:r w:rsidRPr="006D109C">
        <w:rPr>
          <w:lang w:val="en-US"/>
        </w:rPr>
        <w:t xml:space="preserve">The Agency may use the results of the project for research </w:t>
      </w:r>
      <w:r w:rsidR="00C725E4">
        <w:rPr>
          <w:lang w:val="en-US"/>
        </w:rPr>
        <w:t xml:space="preserve">or regional development </w:t>
      </w:r>
      <w:r w:rsidRPr="006D109C">
        <w:rPr>
          <w:lang w:val="en-US"/>
        </w:rPr>
        <w:t>activities.</w:t>
      </w:r>
    </w:p>
    <w:p w:rsidR="00354326" w:rsidRPr="00354326" w:rsidRDefault="00354326" w:rsidP="00354326">
      <w:pPr>
        <w:pStyle w:val="Odstavecseseznamem"/>
        <w:numPr>
          <w:ilvl w:val="0"/>
          <w:numId w:val="7"/>
        </w:numPr>
        <w:rPr>
          <w:lang w:val="en-US"/>
        </w:rPr>
      </w:pPr>
      <w:r w:rsidRPr="00354326">
        <w:rPr>
          <w:lang w:val="en-US"/>
        </w:rPr>
        <w:t>The Agency will communicate regularly with a Supplier. They will submit a brief report for Contracting Authority via e-mail on progress of implementation every two weeks.</w:t>
      </w:r>
    </w:p>
    <w:p w:rsidR="00354326" w:rsidRPr="00354326" w:rsidRDefault="00354326" w:rsidP="00354326">
      <w:pPr>
        <w:pStyle w:val="Odstavecseseznamem"/>
        <w:rPr>
          <w:lang w:val="en-US"/>
        </w:rPr>
      </w:pPr>
    </w:p>
    <w:p w:rsidR="00A62985" w:rsidRPr="006D109C" w:rsidRDefault="00AD677A">
      <w:pPr>
        <w:rPr>
          <w:lang w:val="en-US"/>
        </w:rPr>
      </w:pPr>
      <w:r w:rsidRPr="006D109C">
        <w:rPr>
          <w:lang w:val="en-US"/>
        </w:rPr>
        <w:lastRenderedPageBreak/>
        <w:t xml:space="preserve">Regional Development Agencies (RDA) Nord, South, Center and </w:t>
      </w:r>
      <w:proofErr w:type="spellStart"/>
      <w:r w:rsidRPr="006D109C">
        <w:rPr>
          <w:lang w:val="en-US"/>
        </w:rPr>
        <w:t>Găgăuzia</w:t>
      </w:r>
      <w:proofErr w:type="spellEnd"/>
      <w:r w:rsidRPr="006D109C">
        <w:rPr>
          <w:lang w:val="en-US"/>
        </w:rPr>
        <w:t xml:space="preserve"> will be administering this tender</w:t>
      </w:r>
      <w:r w:rsidRPr="006D109C">
        <w:rPr>
          <w:color w:val="FF0000"/>
          <w:lang w:val="en-US"/>
        </w:rPr>
        <w:t xml:space="preserve"> </w:t>
      </w:r>
      <w:r w:rsidR="00354326">
        <w:rPr>
          <w:lang w:val="en-US"/>
        </w:rPr>
        <w:t xml:space="preserve">through the company GEOtest, </w:t>
      </w:r>
      <w:proofErr w:type="gramStart"/>
      <w:r w:rsidR="00354326">
        <w:rPr>
          <w:lang w:val="en-US"/>
        </w:rPr>
        <w:t>a.s</w:t>
      </w:r>
      <w:proofErr w:type="gramEnd"/>
      <w:r w:rsidR="00354326">
        <w:rPr>
          <w:lang w:val="en-US"/>
        </w:rPr>
        <w:t xml:space="preserve">. </w:t>
      </w:r>
      <w:r w:rsidRPr="006D109C">
        <w:rPr>
          <w:lang w:val="en-US"/>
        </w:rPr>
        <w:t>and will be supporting the Supplier related services for the Contracting authority. The authority of RDA’s is based on delegated power from the MADRM. RDA’s will support the Supplier in the following municipalities:</w:t>
      </w:r>
    </w:p>
    <w:p w:rsidR="00A62985" w:rsidRPr="006D109C" w:rsidRDefault="00A62985">
      <w:pPr>
        <w:tabs>
          <w:tab w:val="left" w:pos="2552"/>
        </w:tabs>
        <w:rPr>
          <w:lang w:val="en-US"/>
        </w:rPr>
      </w:pPr>
    </w:p>
    <w:p w:rsidR="00A62985" w:rsidRPr="006D109C" w:rsidRDefault="00AD677A">
      <w:pPr>
        <w:pStyle w:val="Nadpis3"/>
        <w:numPr>
          <w:ilvl w:val="2"/>
          <w:numId w:val="2"/>
        </w:numPr>
        <w:rPr>
          <w:rFonts w:ascii="Calibri" w:hAnsi="Calibri" w:cs="Calibri"/>
          <w:b/>
          <w:color w:val="auto"/>
          <w:lang w:val="en-US"/>
        </w:rPr>
      </w:pPr>
      <w:bookmarkStart w:id="5" w:name="_Toc65152612"/>
      <w:r w:rsidRPr="006D109C">
        <w:rPr>
          <w:rFonts w:ascii="Calibri" w:hAnsi="Calibri" w:cs="Calibri"/>
          <w:b/>
          <w:color w:val="auto"/>
          <w:lang w:val="en-US"/>
        </w:rPr>
        <w:t xml:space="preserve">Municipality of </w:t>
      </w:r>
      <w:proofErr w:type="spellStart"/>
      <w:r w:rsidRPr="006D109C">
        <w:rPr>
          <w:rFonts w:ascii="Calibri" w:hAnsi="Calibri" w:cs="Calibri"/>
          <w:b/>
          <w:color w:val="auto"/>
          <w:lang w:val="en-US"/>
        </w:rPr>
        <w:t>Soroca</w:t>
      </w:r>
      <w:proofErr w:type="spellEnd"/>
      <w:r w:rsidRPr="006D109C">
        <w:rPr>
          <w:rFonts w:ascii="Calibri" w:hAnsi="Calibri" w:cs="Calibri"/>
          <w:b/>
          <w:color w:val="auto"/>
          <w:lang w:val="en-US"/>
        </w:rPr>
        <w:t xml:space="preserve"> and </w:t>
      </w:r>
      <w:proofErr w:type="spellStart"/>
      <w:r w:rsidRPr="006D109C">
        <w:rPr>
          <w:rFonts w:ascii="Calibri" w:hAnsi="Calibri" w:cs="Calibri"/>
          <w:b/>
          <w:color w:val="auto"/>
          <w:lang w:val="en-US"/>
        </w:rPr>
        <w:t>Edenet</w:t>
      </w:r>
      <w:proofErr w:type="spellEnd"/>
      <w:r w:rsidRPr="006D109C">
        <w:rPr>
          <w:rFonts w:ascii="Calibri" w:hAnsi="Calibri" w:cs="Calibri"/>
          <w:b/>
          <w:color w:val="auto"/>
          <w:lang w:val="en-US"/>
        </w:rPr>
        <w:t>:</w:t>
      </w:r>
      <w:bookmarkEnd w:id="5"/>
    </w:p>
    <w:p w:rsidR="00A62985" w:rsidRPr="006D109C" w:rsidRDefault="00AD677A">
      <w:pPr>
        <w:tabs>
          <w:tab w:val="left" w:pos="2552"/>
        </w:tabs>
        <w:rPr>
          <w:lang w:val="en-US"/>
        </w:rPr>
      </w:pPr>
      <w:r w:rsidRPr="006D109C">
        <w:rPr>
          <w:lang w:val="en-US"/>
        </w:rPr>
        <w:t>Name:</w:t>
      </w:r>
      <w:r w:rsidRPr="006D109C">
        <w:rPr>
          <w:lang w:val="en-US"/>
        </w:rPr>
        <w:tab/>
        <w:t>Regional Development Agency Nord</w:t>
      </w:r>
    </w:p>
    <w:p w:rsidR="00A62985" w:rsidRPr="006D109C" w:rsidRDefault="00AD677A">
      <w:pPr>
        <w:tabs>
          <w:tab w:val="left" w:pos="2552"/>
        </w:tabs>
        <w:rPr>
          <w:lang w:val="en-US"/>
        </w:rPr>
      </w:pPr>
      <w:r w:rsidRPr="006D109C">
        <w:rPr>
          <w:lang w:val="en-US"/>
        </w:rPr>
        <w:t xml:space="preserve">Address: </w:t>
      </w:r>
      <w:r w:rsidRPr="006D109C">
        <w:rPr>
          <w:lang w:val="en-US"/>
        </w:rPr>
        <w:tab/>
      </w:r>
      <w:proofErr w:type="spellStart"/>
      <w:r w:rsidRPr="006D109C">
        <w:rPr>
          <w:lang w:val="en-US"/>
        </w:rPr>
        <w:t>Vasile</w:t>
      </w:r>
      <w:proofErr w:type="spellEnd"/>
      <w:r w:rsidRPr="006D109C">
        <w:rPr>
          <w:lang w:val="en-US"/>
        </w:rPr>
        <w:t xml:space="preserve"> </w:t>
      </w:r>
      <w:proofErr w:type="spellStart"/>
      <w:r w:rsidRPr="006D109C">
        <w:rPr>
          <w:lang w:val="en-US"/>
        </w:rPr>
        <w:t>Alecsandri</w:t>
      </w:r>
      <w:proofErr w:type="spellEnd"/>
      <w:r w:rsidRPr="006D109C">
        <w:rPr>
          <w:lang w:val="en-US"/>
        </w:rPr>
        <w:t xml:space="preserve"> Square, 8, MD-3110, </w:t>
      </w:r>
      <w:proofErr w:type="spellStart"/>
      <w:r w:rsidRPr="006D109C">
        <w:rPr>
          <w:lang w:val="en-US"/>
        </w:rPr>
        <w:t>mun</w:t>
      </w:r>
      <w:proofErr w:type="spellEnd"/>
      <w:r w:rsidRPr="006D109C">
        <w:rPr>
          <w:lang w:val="en-US"/>
        </w:rPr>
        <w:t xml:space="preserve">. </w:t>
      </w:r>
      <w:proofErr w:type="spellStart"/>
      <w:r w:rsidRPr="006D109C">
        <w:rPr>
          <w:lang w:val="en-US"/>
        </w:rPr>
        <w:t>Bălți</w:t>
      </w:r>
      <w:proofErr w:type="spellEnd"/>
      <w:r w:rsidRPr="006D109C">
        <w:rPr>
          <w:lang w:val="en-US"/>
        </w:rPr>
        <w:t>, Republic of Moldova</w:t>
      </w:r>
    </w:p>
    <w:p w:rsidR="00A62985" w:rsidRPr="00444107" w:rsidRDefault="00AD677A">
      <w:pPr>
        <w:tabs>
          <w:tab w:val="left" w:pos="2552"/>
        </w:tabs>
        <w:rPr>
          <w:lang w:val="en-US"/>
        </w:rPr>
      </w:pPr>
      <w:r w:rsidRPr="006D109C">
        <w:rPr>
          <w:lang w:val="en-US"/>
        </w:rPr>
        <w:t>Contact person:</w:t>
      </w:r>
      <w:r w:rsidRPr="006D109C">
        <w:rPr>
          <w:lang w:val="en-US"/>
        </w:rPr>
        <w:tab/>
      </w:r>
      <w:r w:rsidR="00354326" w:rsidRPr="00444107">
        <w:rPr>
          <w:lang w:val="en-US"/>
        </w:rPr>
        <w:t xml:space="preserve">(for example) </w:t>
      </w:r>
      <w:proofErr w:type="spellStart"/>
      <w:r w:rsidRPr="00444107">
        <w:rPr>
          <w:lang w:val="en-US"/>
        </w:rPr>
        <w:t>Curcovici</w:t>
      </w:r>
      <w:proofErr w:type="spellEnd"/>
      <w:r w:rsidRPr="00444107">
        <w:rPr>
          <w:lang w:val="en-US"/>
        </w:rPr>
        <w:t xml:space="preserve"> Pavel, specialist</w:t>
      </w:r>
    </w:p>
    <w:p w:rsidR="00A62985" w:rsidRPr="00444107" w:rsidRDefault="00AD677A">
      <w:pPr>
        <w:tabs>
          <w:tab w:val="left" w:pos="2552"/>
        </w:tabs>
        <w:rPr>
          <w:lang w:val="en-US"/>
        </w:rPr>
      </w:pPr>
      <w:r w:rsidRPr="00444107">
        <w:rPr>
          <w:lang w:val="en-US"/>
        </w:rPr>
        <w:t>Email:</w:t>
      </w:r>
      <w:r w:rsidRPr="00444107">
        <w:rPr>
          <w:lang w:val="en-US"/>
        </w:rPr>
        <w:tab/>
      </w:r>
      <w:r w:rsidR="00354326" w:rsidRPr="00444107">
        <w:rPr>
          <w:lang w:val="en-US"/>
        </w:rPr>
        <w:t xml:space="preserve">(for example) </w:t>
      </w:r>
      <w:r w:rsidRPr="00444107">
        <w:rPr>
          <w:lang w:val="en-US"/>
        </w:rPr>
        <w:t>sme.adrnord@gmail.com</w:t>
      </w:r>
    </w:p>
    <w:p w:rsidR="00A62985" w:rsidRPr="006D109C" w:rsidRDefault="00AD677A">
      <w:pPr>
        <w:rPr>
          <w:lang w:val="en-US"/>
        </w:rPr>
      </w:pPr>
      <w:r w:rsidRPr="00444107">
        <w:rPr>
          <w:lang w:val="en-US"/>
        </w:rPr>
        <w:t xml:space="preserve">Phone:                                     </w:t>
      </w:r>
      <w:r w:rsidR="00354326" w:rsidRPr="00444107">
        <w:rPr>
          <w:lang w:val="en-US"/>
        </w:rPr>
        <w:t xml:space="preserve"> </w:t>
      </w:r>
      <w:r w:rsidRPr="00444107">
        <w:rPr>
          <w:lang w:val="en-US"/>
        </w:rPr>
        <w:t xml:space="preserve"> </w:t>
      </w:r>
      <w:r w:rsidR="00354326" w:rsidRPr="00444107">
        <w:rPr>
          <w:lang w:val="en-US"/>
        </w:rPr>
        <w:t xml:space="preserve">(for example) </w:t>
      </w:r>
      <w:r w:rsidRPr="00444107">
        <w:rPr>
          <w:lang w:val="en-US"/>
        </w:rPr>
        <w:t>0231 31273, 068414056</w:t>
      </w:r>
    </w:p>
    <w:p w:rsidR="00A62985" w:rsidRPr="006D109C" w:rsidRDefault="00A62985">
      <w:pPr>
        <w:rPr>
          <w:lang w:val="en-US"/>
        </w:rPr>
      </w:pPr>
    </w:p>
    <w:p w:rsidR="00A62985" w:rsidRPr="006D109C" w:rsidRDefault="00AD677A">
      <w:pPr>
        <w:pStyle w:val="Nadpis3"/>
        <w:numPr>
          <w:ilvl w:val="2"/>
          <w:numId w:val="2"/>
        </w:numPr>
        <w:rPr>
          <w:rFonts w:ascii="Calibri" w:hAnsi="Calibri" w:cs="Calibri"/>
          <w:b/>
          <w:color w:val="auto"/>
          <w:lang w:val="en-US"/>
        </w:rPr>
      </w:pPr>
      <w:bookmarkStart w:id="6" w:name="_Toc65152613"/>
      <w:r w:rsidRPr="006D109C">
        <w:rPr>
          <w:rFonts w:ascii="Calibri" w:hAnsi="Calibri" w:cs="Calibri"/>
          <w:b/>
          <w:color w:val="auto"/>
          <w:lang w:val="en-US"/>
        </w:rPr>
        <w:t xml:space="preserve">Municipality of </w:t>
      </w:r>
      <w:proofErr w:type="spellStart"/>
      <w:r w:rsidRPr="006D109C">
        <w:rPr>
          <w:rFonts w:ascii="Calibri" w:hAnsi="Calibri" w:cs="Calibri"/>
          <w:b/>
          <w:color w:val="auto"/>
          <w:lang w:val="en-US"/>
        </w:rPr>
        <w:t>Ungheni</w:t>
      </w:r>
      <w:proofErr w:type="spellEnd"/>
      <w:r w:rsidRPr="006D109C">
        <w:rPr>
          <w:rFonts w:ascii="Calibri" w:hAnsi="Calibri" w:cs="Calibri"/>
          <w:b/>
          <w:color w:val="auto"/>
          <w:lang w:val="en-US"/>
        </w:rPr>
        <w:t xml:space="preserve"> and </w:t>
      </w:r>
      <w:proofErr w:type="spellStart"/>
      <w:r w:rsidRPr="006D109C">
        <w:rPr>
          <w:rFonts w:ascii="Calibri" w:hAnsi="Calibri" w:cs="Calibri"/>
          <w:b/>
          <w:color w:val="auto"/>
          <w:lang w:val="en-US"/>
        </w:rPr>
        <w:t>Orhei</w:t>
      </w:r>
      <w:proofErr w:type="spellEnd"/>
      <w:r w:rsidRPr="006D109C">
        <w:rPr>
          <w:rFonts w:ascii="Calibri" w:hAnsi="Calibri" w:cs="Calibri"/>
          <w:b/>
          <w:color w:val="auto"/>
          <w:lang w:val="en-US"/>
        </w:rPr>
        <w:t>:</w:t>
      </w:r>
      <w:bookmarkEnd w:id="6"/>
    </w:p>
    <w:p w:rsidR="00A62985" w:rsidRPr="006D109C" w:rsidRDefault="00AD677A">
      <w:pPr>
        <w:tabs>
          <w:tab w:val="left" w:pos="2552"/>
        </w:tabs>
        <w:rPr>
          <w:lang w:val="en-US"/>
        </w:rPr>
      </w:pPr>
      <w:r w:rsidRPr="006D109C">
        <w:rPr>
          <w:lang w:val="en-US"/>
        </w:rPr>
        <w:t>Name:</w:t>
      </w:r>
      <w:r w:rsidRPr="006D109C">
        <w:rPr>
          <w:lang w:val="en-US"/>
        </w:rPr>
        <w:tab/>
        <w:t xml:space="preserve">Regional Development Agency </w:t>
      </w:r>
      <w:proofErr w:type="spellStart"/>
      <w:r w:rsidRPr="006D109C">
        <w:rPr>
          <w:lang w:val="en-US"/>
        </w:rPr>
        <w:t>Centru</w:t>
      </w:r>
      <w:proofErr w:type="spellEnd"/>
    </w:p>
    <w:p w:rsidR="00A62985" w:rsidRPr="006D109C" w:rsidRDefault="00AD677A">
      <w:pPr>
        <w:tabs>
          <w:tab w:val="left" w:pos="2552"/>
        </w:tabs>
        <w:rPr>
          <w:lang w:val="en-US"/>
        </w:rPr>
      </w:pPr>
      <w:r w:rsidRPr="006D109C">
        <w:rPr>
          <w:lang w:val="en-US"/>
        </w:rPr>
        <w:t xml:space="preserve">Address: </w:t>
      </w:r>
      <w:r w:rsidRPr="006D109C">
        <w:rPr>
          <w:lang w:val="en-US"/>
        </w:rPr>
        <w:tab/>
      </w:r>
      <w:proofErr w:type="spellStart"/>
      <w:r w:rsidRPr="006D109C">
        <w:rPr>
          <w:lang w:val="en-US"/>
        </w:rPr>
        <w:t>Alexandru</w:t>
      </w:r>
      <w:proofErr w:type="spellEnd"/>
      <w:r w:rsidRPr="006D109C">
        <w:rPr>
          <w:lang w:val="en-US"/>
        </w:rPr>
        <w:t xml:space="preserve"> </w:t>
      </w:r>
      <w:proofErr w:type="spellStart"/>
      <w:r w:rsidRPr="006D109C">
        <w:rPr>
          <w:lang w:val="en-US"/>
        </w:rPr>
        <w:t>cel</w:t>
      </w:r>
      <w:proofErr w:type="spellEnd"/>
      <w:r w:rsidRPr="006D109C">
        <w:rPr>
          <w:lang w:val="en-US"/>
        </w:rPr>
        <w:t xml:space="preserve"> Bun, 33, MD-6800, </w:t>
      </w:r>
      <w:proofErr w:type="spellStart"/>
      <w:r w:rsidRPr="006D109C">
        <w:rPr>
          <w:lang w:val="en-US"/>
        </w:rPr>
        <w:t>Ialoveni</w:t>
      </w:r>
      <w:proofErr w:type="spellEnd"/>
      <w:r w:rsidRPr="006D109C">
        <w:rPr>
          <w:lang w:val="en-US"/>
        </w:rPr>
        <w:t xml:space="preserve"> town, Republic of Moldova</w:t>
      </w:r>
    </w:p>
    <w:p w:rsidR="00A62985" w:rsidRPr="00444107" w:rsidRDefault="00AD677A">
      <w:pPr>
        <w:tabs>
          <w:tab w:val="left" w:pos="2552"/>
        </w:tabs>
        <w:rPr>
          <w:lang w:val="en-US"/>
        </w:rPr>
      </w:pPr>
      <w:r w:rsidRPr="006D109C">
        <w:rPr>
          <w:lang w:val="en-US"/>
        </w:rPr>
        <w:t>Contact person:</w:t>
      </w:r>
      <w:r w:rsidRPr="006D109C">
        <w:rPr>
          <w:lang w:val="en-US"/>
        </w:rPr>
        <w:tab/>
      </w:r>
      <w:r w:rsidR="00354326" w:rsidRPr="00444107">
        <w:rPr>
          <w:lang w:val="en-US"/>
        </w:rPr>
        <w:t xml:space="preserve">(for example) </w:t>
      </w:r>
      <w:r w:rsidRPr="00444107">
        <w:rPr>
          <w:lang w:val="en-US"/>
        </w:rPr>
        <w:t xml:space="preserve">Natalia </w:t>
      </w:r>
      <w:proofErr w:type="spellStart"/>
      <w:r w:rsidRPr="00444107">
        <w:rPr>
          <w:lang w:val="en-US"/>
        </w:rPr>
        <w:t>Veverita</w:t>
      </w:r>
      <w:proofErr w:type="spellEnd"/>
      <w:r w:rsidRPr="00444107">
        <w:rPr>
          <w:lang w:val="en-US"/>
        </w:rPr>
        <w:t>, Monitoring &amp; Evaluation Department</w:t>
      </w:r>
    </w:p>
    <w:p w:rsidR="00A62985" w:rsidRPr="00444107" w:rsidRDefault="00AD677A">
      <w:pPr>
        <w:tabs>
          <w:tab w:val="left" w:pos="2552"/>
        </w:tabs>
        <w:rPr>
          <w:lang w:val="en-US"/>
        </w:rPr>
      </w:pPr>
      <w:r w:rsidRPr="00444107">
        <w:rPr>
          <w:lang w:val="en-US"/>
        </w:rPr>
        <w:t>Email:</w:t>
      </w:r>
      <w:r w:rsidRPr="00444107">
        <w:rPr>
          <w:lang w:val="en-US"/>
        </w:rPr>
        <w:tab/>
      </w:r>
      <w:r w:rsidR="00354326" w:rsidRPr="00444107">
        <w:rPr>
          <w:lang w:val="en-US"/>
        </w:rPr>
        <w:t xml:space="preserve">(for example) </w:t>
      </w:r>
      <w:r w:rsidRPr="00444107">
        <w:rPr>
          <w:lang w:val="en-US"/>
        </w:rPr>
        <w:t>sme.adrcentru@gmail.com</w:t>
      </w:r>
    </w:p>
    <w:p w:rsidR="00A62985" w:rsidRPr="006D109C" w:rsidRDefault="00AD677A">
      <w:pPr>
        <w:rPr>
          <w:lang w:val="en-US"/>
        </w:rPr>
      </w:pPr>
      <w:r w:rsidRPr="00444107">
        <w:rPr>
          <w:lang w:val="en-US"/>
        </w:rPr>
        <w:t xml:space="preserve">Phone:                                     </w:t>
      </w:r>
      <w:r w:rsidR="00354326" w:rsidRPr="00444107">
        <w:rPr>
          <w:lang w:val="en-US"/>
        </w:rPr>
        <w:t xml:space="preserve"> </w:t>
      </w:r>
      <w:r w:rsidRPr="00444107">
        <w:rPr>
          <w:lang w:val="en-US"/>
        </w:rPr>
        <w:t xml:space="preserve"> </w:t>
      </w:r>
      <w:r w:rsidR="00354326" w:rsidRPr="00444107">
        <w:rPr>
          <w:lang w:val="en-US"/>
        </w:rPr>
        <w:t>(for example)</w:t>
      </w:r>
      <w:r w:rsidRPr="00444107">
        <w:rPr>
          <w:lang w:val="en-US"/>
        </w:rPr>
        <w:t xml:space="preserve"> +373 268 21452, +373 78 883934</w:t>
      </w:r>
    </w:p>
    <w:p w:rsidR="00A62985" w:rsidRPr="006D109C" w:rsidRDefault="00A62985">
      <w:pPr>
        <w:rPr>
          <w:lang w:val="en-US"/>
        </w:rPr>
      </w:pPr>
    </w:p>
    <w:p w:rsidR="00A62985" w:rsidRPr="006D109C" w:rsidRDefault="00AD677A">
      <w:pPr>
        <w:pStyle w:val="Nadpis3"/>
        <w:numPr>
          <w:ilvl w:val="2"/>
          <w:numId w:val="2"/>
        </w:numPr>
        <w:rPr>
          <w:rFonts w:ascii="Calibri" w:hAnsi="Calibri" w:cs="Calibri"/>
          <w:b/>
          <w:color w:val="auto"/>
          <w:lang w:val="en-US"/>
        </w:rPr>
      </w:pPr>
      <w:bookmarkStart w:id="7" w:name="_Toc65152614"/>
      <w:r w:rsidRPr="006D109C">
        <w:rPr>
          <w:rFonts w:ascii="Calibri" w:hAnsi="Calibri" w:cs="Calibri"/>
          <w:b/>
          <w:color w:val="auto"/>
          <w:lang w:val="en-US"/>
        </w:rPr>
        <w:t>Municipality of Cahul:</w:t>
      </w:r>
      <w:bookmarkEnd w:id="7"/>
    </w:p>
    <w:p w:rsidR="00A62985" w:rsidRPr="006D109C" w:rsidRDefault="00AD677A">
      <w:pPr>
        <w:tabs>
          <w:tab w:val="left" w:pos="2552"/>
        </w:tabs>
        <w:rPr>
          <w:lang w:val="en-US"/>
        </w:rPr>
      </w:pPr>
      <w:r w:rsidRPr="006D109C">
        <w:rPr>
          <w:lang w:val="en-US"/>
        </w:rPr>
        <w:t>Name:</w:t>
      </w:r>
      <w:r w:rsidRPr="006D109C">
        <w:rPr>
          <w:lang w:val="en-US"/>
        </w:rPr>
        <w:tab/>
        <w:t xml:space="preserve">Regional Development Agency </w:t>
      </w:r>
      <w:proofErr w:type="spellStart"/>
      <w:r w:rsidRPr="006D109C">
        <w:rPr>
          <w:lang w:val="en-US"/>
        </w:rPr>
        <w:t>Sud</w:t>
      </w:r>
      <w:proofErr w:type="spellEnd"/>
    </w:p>
    <w:p w:rsidR="00A62985" w:rsidRPr="006D109C" w:rsidRDefault="00AD677A">
      <w:pPr>
        <w:tabs>
          <w:tab w:val="left" w:pos="2552"/>
        </w:tabs>
        <w:rPr>
          <w:lang w:val="en-US"/>
        </w:rPr>
      </w:pPr>
      <w:r w:rsidRPr="006D109C">
        <w:rPr>
          <w:lang w:val="en-US"/>
        </w:rPr>
        <w:t xml:space="preserve">Address: </w:t>
      </w:r>
      <w:r w:rsidRPr="006D109C">
        <w:rPr>
          <w:lang w:val="en-US"/>
        </w:rPr>
        <w:tab/>
        <w:t xml:space="preserve">bd. </w:t>
      </w:r>
      <w:proofErr w:type="spellStart"/>
      <w:r w:rsidRPr="006D109C">
        <w:rPr>
          <w:lang w:val="en-US"/>
        </w:rPr>
        <w:t>Ștefan</w:t>
      </w:r>
      <w:proofErr w:type="spellEnd"/>
      <w:r w:rsidRPr="006D109C">
        <w:rPr>
          <w:lang w:val="en-US"/>
        </w:rPr>
        <w:t xml:space="preserve"> </w:t>
      </w:r>
      <w:proofErr w:type="spellStart"/>
      <w:r w:rsidRPr="006D109C">
        <w:rPr>
          <w:lang w:val="en-US"/>
        </w:rPr>
        <w:t>cel</w:t>
      </w:r>
      <w:proofErr w:type="spellEnd"/>
      <w:r w:rsidRPr="006D109C">
        <w:rPr>
          <w:lang w:val="en-US"/>
        </w:rPr>
        <w:t xml:space="preserve"> Mare, 12 MD - 4101, or. </w:t>
      </w:r>
      <w:proofErr w:type="spellStart"/>
      <w:r w:rsidRPr="006D109C">
        <w:rPr>
          <w:lang w:val="en-US"/>
        </w:rPr>
        <w:t>Cimișlia</w:t>
      </w:r>
      <w:proofErr w:type="spellEnd"/>
      <w:r w:rsidRPr="006D109C">
        <w:rPr>
          <w:lang w:val="en-US"/>
        </w:rPr>
        <w:t>, Republic of Moldova</w:t>
      </w:r>
    </w:p>
    <w:p w:rsidR="00A62985" w:rsidRPr="00444107" w:rsidRDefault="00AD677A">
      <w:pPr>
        <w:tabs>
          <w:tab w:val="left" w:pos="2552"/>
        </w:tabs>
        <w:rPr>
          <w:lang w:val="en-US"/>
        </w:rPr>
      </w:pPr>
      <w:r w:rsidRPr="006D109C">
        <w:rPr>
          <w:lang w:val="en-US"/>
        </w:rPr>
        <w:t>Contact person:</w:t>
      </w:r>
      <w:r w:rsidRPr="006D109C">
        <w:rPr>
          <w:lang w:val="en-US"/>
        </w:rPr>
        <w:tab/>
      </w:r>
      <w:r w:rsidR="00354326" w:rsidRPr="00444107">
        <w:rPr>
          <w:lang w:val="en-US"/>
        </w:rPr>
        <w:t xml:space="preserve">(for example) </w:t>
      </w:r>
      <w:r w:rsidRPr="00444107">
        <w:rPr>
          <w:lang w:val="en-US"/>
        </w:rPr>
        <w:t xml:space="preserve">Andrei POPUȘOI, </w:t>
      </w:r>
      <w:proofErr w:type="spellStart"/>
      <w:r w:rsidRPr="00444107">
        <w:rPr>
          <w:lang w:val="en-US"/>
        </w:rPr>
        <w:t>șef</w:t>
      </w:r>
      <w:proofErr w:type="spellEnd"/>
      <w:r w:rsidRPr="00444107">
        <w:rPr>
          <w:lang w:val="en-US"/>
        </w:rPr>
        <w:t xml:space="preserve"> </w:t>
      </w:r>
      <w:proofErr w:type="spellStart"/>
      <w:r w:rsidRPr="00444107">
        <w:rPr>
          <w:lang w:val="en-US"/>
        </w:rPr>
        <w:t>Secție</w:t>
      </w:r>
      <w:proofErr w:type="spellEnd"/>
      <w:r w:rsidRPr="00444107">
        <w:rPr>
          <w:lang w:val="en-US"/>
        </w:rPr>
        <w:t xml:space="preserve"> management </w:t>
      </w:r>
      <w:proofErr w:type="spellStart"/>
      <w:r w:rsidRPr="00444107">
        <w:rPr>
          <w:lang w:val="en-US"/>
        </w:rPr>
        <w:t>integrat</w:t>
      </w:r>
      <w:proofErr w:type="spellEnd"/>
      <w:r w:rsidRPr="00444107">
        <w:rPr>
          <w:lang w:val="en-US"/>
        </w:rPr>
        <w:t xml:space="preserve"> a </w:t>
      </w:r>
      <w:proofErr w:type="spellStart"/>
      <w:r w:rsidRPr="00444107">
        <w:rPr>
          <w:lang w:val="en-US"/>
        </w:rPr>
        <w:t>proiectelor</w:t>
      </w:r>
      <w:proofErr w:type="spellEnd"/>
    </w:p>
    <w:p w:rsidR="00A62985" w:rsidRPr="00444107" w:rsidRDefault="00AD677A">
      <w:pPr>
        <w:tabs>
          <w:tab w:val="left" w:pos="2552"/>
        </w:tabs>
        <w:rPr>
          <w:lang w:val="en-US"/>
        </w:rPr>
      </w:pPr>
      <w:r w:rsidRPr="00444107">
        <w:rPr>
          <w:lang w:val="en-US"/>
        </w:rPr>
        <w:t>Email:</w:t>
      </w:r>
      <w:r w:rsidRPr="00444107">
        <w:rPr>
          <w:lang w:val="en-US"/>
        </w:rPr>
        <w:tab/>
      </w:r>
      <w:r w:rsidR="00354326" w:rsidRPr="00444107">
        <w:rPr>
          <w:lang w:val="en-US"/>
        </w:rPr>
        <w:t xml:space="preserve">(for example) </w:t>
      </w:r>
      <w:r w:rsidRPr="00444107">
        <w:rPr>
          <w:lang w:val="en-US"/>
        </w:rPr>
        <w:t>adrsud@adrsud.gov.md, or andrei.popusoi@adrsud.gov.md</w:t>
      </w:r>
    </w:p>
    <w:p w:rsidR="00A62985" w:rsidRPr="006D109C" w:rsidRDefault="00AD677A">
      <w:pPr>
        <w:rPr>
          <w:lang w:val="en-US"/>
        </w:rPr>
      </w:pPr>
      <w:r w:rsidRPr="00444107">
        <w:rPr>
          <w:lang w:val="en-US"/>
        </w:rPr>
        <w:t xml:space="preserve">Phone:                                       </w:t>
      </w:r>
      <w:r w:rsidR="00354326" w:rsidRPr="00444107">
        <w:rPr>
          <w:lang w:val="en-US"/>
        </w:rPr>
        <w:t xml:space="preserve">(for example) </w:t>
      </w:r>
      <w:r w:rsidRPr="00444107">
        <w:rPr>
          <w:lang w:val="en-US"/>
        </w:rPr>
        <w:t>+373 79130002</w:t>
      </w:r>
    </w:p>
    <w:p w:rsidR="00A62985" w:rsidRPr="006D109C" w:rsidRDefault="00A62985">
      <w:pPr>
        <w:rPr>
          <w:lang w:val="en-US"/>
        </w:rPr>
      </w:pPr>
    </w:p>
    <w:p w:rsidR="00A62985" w:rsidRPr="006D109C" w:rsidRDefault="00AD677A">
      <w:pPr>
        <w:pStyle w:val="Nadpis3"/>
        <w:numPr>
          <w:ilvl w:val="2"/>
          <w:numId w:val="2"/>
        </w:numPr>
        <w:rPr>
          <w:rFonts w:ascii="Calibri" w:hAnsi="Calibri" w:cs="Calibri"/>
          <w:b/>
          <w:color w:val="auto"/>
          <w:lang w:val="en-US"/>
        </w:rPr>
      </w:pPr>
      <w:bookmarkStart w:id="8" w:name="_Toc65152615"/>
      <w:r w:rsidRPr="006D109C">
        <w:rPr>
          <w:rFonts w:ascii="Calibri" w:hAnsi="Calibri" w:cs="Calibri"/>
          <w:b/>
          <w:color w:val="auto"/>
          <w:lang w:val="en-US"/>
        </w:rPr>
        <w:t xml:space="preserve">Municipality of </w:t>
      </w:r>
      <w:proofErr w:type="spellStart"/>
      <w:r w:rsidRPr="006D109C">
        <w:rPr>
          <w:rFonts w:ascii="Calibri" w:hAnsi="Calibri" w:cs="Calibri"/>
          <w:b/>
          <w:color w:val="auto"/>
          <w:lang w:val="en-US"/>
        </w:rPr>
        <w:t>Comrat</w:t>
      </w:r>
      <w:proofErr w:type="spellEnd"/>
      <w:r w:rsidRPr="006D109C">
        <w:rPr>
          <w:rFonts w:ascii="Calibri" w:hAnsi="Calibri" w:cs="Calibri"/>
          <w:b/>
          <w:color w:val="auto"/>
          <w:lang w:val="en-US"/>
        </w:rPr>
        <w:t>:</w:t>
      </w:r>
      <w:bookmarkEnd w:id="8"/>
    </w:p>
    <w:p w:rsidR="00A62985" w:rsidRPr="006D109C" w:rsidRDefault="00AD677A">
      <w:pPr>
        <w:tabs>
          <w:tab w:val="left" w:pos="2552"/>
        </w:tabs>
        <w:rPr>
          <w:lang w:val="en-US"/>
        </w:rPr>
      </w:pPr>
      <w:r w:rsidRPr="006D109C">
        <w:rPr>
          <w:lang w:val="en-US"/>
        </w:rPr>
        <w:t>Name:</w:t>
      </w:r>
      <w:r w:rsidRPr="006D109C">
        <w:rPr>
          <w:lang w:val="en-US"/>
        </w:rPr>
        <w:tab/>
        <w:t xml:space="preserve">Regional Development Agency </w:t>
      </w:r>
      <w:proofErr w:type="spellStart"/>
      <w:r w:rsidRPr="006D109C">
        <w:rPr>
          <w:lang w:val="en-US"/>
        </w:rPr>
        <w:t>Găgăuzia</w:t>
      </w:r>
      <w:proofErr w:type="spellEnd"/>
    </w:p>
    <w:p w:rsidR="00A62985" w:rsidRPr="006D109C" w:rsidRDefault="00AD677A">
      <w:pPr>
        <w:tabs>
          <w:tab w:val="left" w:pos="2552"/>
        </w:tabs>
        <w:rPr>
          <w:lang w:val="en-US"/>
        </w:rPr>
      </w:pPr>
      <w:r w:rsidRPr="006D109C">
        <w:rPr>
          <w:lang w:val="en-US"/>
        </w:rPr>
        <w:t xml:space="preserve">Address: </w:t>
      </w:r>
      <w:r w:rsidRPr="006D109C">
        <w:rPr>
          <w:lang w:val="en-US"/>
        </w:rPr>
        <w:tab/>
        <w:t xml:space="preserve">MD 3805, ATU </w:t>
      </w:r>
      <w:proofErr w:type="spellStart"/>
      <w:r w:rsidRPr="006D109C">
        <w:rPr>
          <w:lang w:val="en-US"/>
        </w:rPr>
        <w:t>Gagauzia</w:t>
      </w:r>
      <w:proofErr w:type="spellEnd"/>
      <w:r w:rsidRPr="006D109C">
        <w:rPr>
          <w:lang w:val="en-US"/>
        </w:rPr>
        <w:t xml:space="preserve"> </w:t>
      </w:r>
      <w:proofErr w:type="spellStart"/>
      <w:r w:rsidRPr="006D109C">
        <w:rPr>
          <w:lang w:val="en-US"/>
        </w:rPr>
        <w:t>mun</w:t>
      </w:r>
      <w:proofErr w:type="spellEnd"/>
      <w:r w:rsidRPr="006D109C">
        <w:rPr>
          <w:lang w:val="en-US"/>
        </w:rPr>
        <w:t xml:space="preserve">. </w:t>
      </w:r>
      <w:proofErr w:type="spellStart"/>
      <w:r w:rsidRPr="006D109C">
        <w:rPr>
          <w:lang w:val="en-US"/>
        </w:rPr>
        <w:t>Comrat</w:t>
      </w:r>
      <w:proofErr w:type="spellEnd"/>
      <w:r w:rsidRPr="006D109C">
        <w:rPr>
          <w:lang w:val="en-US"/>
        </w:rPr>
        <w:t xml:space="preserve">, Pobeda </w:t>
      </w:r>
      <w:proofErr w:type="spellStart"/>
      <w:proofErr w:type="gramStart"/>
      <w:r w:rsidRPr="006D109C">
        <w:rPr>
          <w:lang w:val="en-US"/>
        </w:rPr>
        <w:t>str</w:t>
      </w:r>
      <w:proofErr w:type="spellEnd"/>
      <w:proofErr w:type="gramEnd"/>
      <w:r w:rsidRPr="006D109C">
        <w:rPr>
          <w:lang w:val="en-US"/>
        </w:rPr>
        <w:t>, 50</w:t>
      </w:r>
    </w:p>
    <w:p w:rsidR="00A62985" w:rsidRPr="00444107" w:rsidRDefault="00AD677A">
      <w:pPr>
        <w:tabs>
          <w:tab w:val="left" w:pos="2552"/>
        </w:tabs>
        <w:rPr>
          <w:lang w:val="en-US"/>
        </w:rPr>
      </w:pPr>
      <w:r w:rsidRPr="006D109C">
        <w:rPr>
          <w:lang w:val="en-US"/>
        </w:rPr>
        <w:t>Contact person:</w:t>
      </w:r>
      <w:r w:rsidRPr="006D109C">
        <w:rPr>
          <w:lang w:val="en-US"/>
        </w:rPr>
        <w:tab/>
      </w:r>
      <w:r w:rsidR="00354326" w:rsidRPr="00444107">
        <w:rPr>
          <w:lang w:val="en-US"/>
        </w:rPr>
        <w:t xml:space="preserve">(for example) </w:t>
      </w:r>
      <w:r w:rsidRPr="00444107">
        <w:rPr>
          <w:lang w:val="en-US"/>
        </w:rPr>
        <w:t xml:space="preserve">Valeri </w:t>
      </w:r>
      <w:proofErr w:type="spellStart"/>
      <w:r w:rsidRPr="00444107">
        <w:rPr>
          <w:lang w:val="en-US"/>
        </w:rPr>
        <w:t>Mitioglo</w:t>
      </w:r>
      <w:proofErr w:type="spellEnd"/>
    </w:p>
    <w:p w:rsidR="00A62985" w:rsidRPr="00444107" w:rsidRDefault="00AD677A">
      <w:pPr>
        <w:tabs>
          <w:tab w:val="left" w:pos="2552"/>
        </w:tabs>
        <w:rPr>
          <w:lang w:val="en-US"/>
        </w:rPr>
      </w:pPr>
      <w:r w:rsidRPr="00444107">
        <w:rPr>
          <w:lang w:val="en-US"/>
        </w:rPr>
        <w:t>Email:</w:t>
      </w:r>
      <w:r w:rsidRPr="00444107">
        <w:rPr>
          <w:lang w:val="en-US"/>
        </w:rPr>
        <w:tab/>
      </w:r>
      <w:r w:rsidR="00354326" w:rsidRPr="00444107">
        <w:rPr>
          <w:lang w:val="en-US"/>
        </w:rPr>
        <w:t xml:space="preserve">(for example) </w:t>
      </w:r>
      <w:r w:rsidRPr="00444107">
        <w:rPr>
          <w:lang w:val="en-US"/>
        </w:rPr>
        <w:t xml:space="preserve">adr.utag@gmail.com or </w:t>
      </w:r>
      <w:hyperlink r:id="rId9" w:tgtFrame="_blank">
        <w:r w:rsidRPr="00444107">
          <w:rPr>
            <w:lang w:val="en-US"/>
          </w:rPr>
          <w:t>adrgagauzia@adrgagauzia.gov.md</w:t>
        </w:r>
      </w:hyperlink>
    </w:p>
    <w:p w:rsidR="00A62985" w:rsidRPr="006D109C" w:rsidRDefault="00AD677A">
      <w:pPr>
        <w:rPr>
          <w:lang w:val="en-US"/>
        </w:rPr>
      </w:pPr>
      <w:r w:rsidRPr="00444107">
        <w:rPr>
          <w:lang w:val="en-US"/>
        </w:rPr>
        <w:t xml:space="preserve">Phone:                                      </w:t>
      </w:r>
      <w:r w:rsidR="00354326" w:rsidRPr="00444107">
        <w:rPr>
          <w:lang w:val="en-US"/>
        </w:rPr>
        <w:t xml:space="preserve"> (for example) </w:t>
      </w:r>
      <w:r w:rsidRPr="00444107">
        <w:rPr>
          <w:lang w:val="en-US"/>
        </w:rPr>
        <w:t>+373 67172000</w:t>
      </w:r>
    </w:p>
    <w:p w:rsidR="00A62985" w:rsidRPr="006D109C" w:rsidRDefault="00AD677A">
      <w:pPr>
        <w:tabs>
          <w:tab w:val="left" w:pos="2552"/>
        </w:tabs>
        <w:rPr>
          <w:lang w:val="en-US"/>
        </w:rPr>
      </w:pPr>
      <w:r w:rsidRPr="006D109C">
        <w:rPr>
          <w:lang w:val="en-US"/>
        </w:rPr>
        <w:t xml:space="preserve"> </w:t>
      </w:r>
    </w:p>
    <w:p w:rsidR="00A62985" w:rsidRPr="006D109C" w:rsidRDefault="00AD677A">
      <w:pPr>
        <w:pStyle w:val="Nadpis1"/>
        <w:numPr>
          <w:ilvl w:val="0"/>
          <w:numId w:val="2"/>
        </w:numPr>
        <w:rPr>
          <w:lang w:val="en-US"/>
        </w:rPr>
      </w:pPr>
      <w:bookmarkStart w:id="9" w:name="_Toc65152616"/>
      <w:r w:rsidRPr="006D109C">
        <w:rPr>
          <w:lang w:val="en-US"/>
        </w:rPr>
        <w:t>Tender Name</w:t>
      </w:r>
      <w:bookmarkEnd w:id="9"/>
      <w:r w:rsidRPr="006D109C">
        <w:rPr>
          <w:lang w:val="en-US"/>
        </w:rPr>
        <w:t xml:space="preserve">  </w:t>
      </w:r>
    </w:p>
    <w:p w:rsidR="00A62985" w:rsidRPr="006D109C" w:rsidRDefault="00AD677A">
      <w:pPr>
        <w:rPr>
          <w:lang w:val="en-US"/>
        </w:rPr>
      </w:pPr>
      <w:proofErr w:type="gramStart"/>
      <w:r w:rsidRPr="006D109C">
        <w:rPr>
          <w:lang w:val="en-US"/>
        </w:rPr>
        <w:t xml:space="preserve">Digitalization of the water and sewerage networks by using open source GIS software in </w:t>
      </w:r>
      <w:proofErr w:type="spellStart"/>
      <w:r w:rsidRPr="006D109C">
        <w:rPr>
          <w:lang w:val="en-US"/>
        </w:rPr>
        <w:t>Soroca</w:t>
      </w:r>
      <w:proofErr w:type="spellEnd"/>
      <w:r w:rsidRPr="006D109C">
        <w:rPr>
          <w:lang w:val="en-US"/>
        </w:rPr>
        <w:t xml:space="preserve">, </w:t>
      </w:r>
      <w:proofErr w:type="spellStart"/>
      <w:r w:rsidRPr="006D109C">
        <w:rPr>
          <w:lang w:val="en-US"/>
        </w:rPr>
        <w:t>Edinet</w:t>
      </w:r>
      <w:proofErr w:type="spellEnd"/>
      <w:r w:rsidRPr="006D109C">
        <w:rPr>
          <w:lang w:val="en-US"/>
        </w:rPr>
        <w:t xml:space="preserve">, </w:t>
      </w:r>
      <w:proofErr w:type="spellStart"/>
      <w:r w:rsidRPr="006D109C">
        <w:rPr>
          <w:lang w:val="en-US"/>
        </w:rPr>
        <w:t>Ungheni</w:t>
      </w:r>
      <w:proofErr w:type="spellEnd"/>
      <w:r w:rsidRPr="006D109C">
        <w:rPr>
          <w:lang w:val="en-US"/>
        </w:rPr>
        <w:t xml:space="preserve">, </w:t>
      </w:r>
      <w:proofErr w:type="spellStart"/>
      <w:r w:rsidRPr="006D109C">
        <w:rPr>
          <w:lang w:val="en-US"/>
        </w:rPr>
        <w:t>Orhei</w:t>
      </w:r>
      <w:proofErr w:type="spellEnd"/>
      <w:r w:rsidRPr="006D109C">
        <w:rPr>
          <w:lang w:val="en-US"/>
        </w:rPr>
        <w:t xml:space="preserve">, </w:t>
      </w:r>
      <w:proofErr w:type="spellStart"/>
      <w:r w:rsidRPr="006D109C">
        <w:rPr>
          <w:lang w:val="en-US"/>
        </w:rPr>
        <w:t>Cahul</w:t>
      </w:r>
      <w:proofErr w:type="spellEnd"/>
      <w:r w:rsidRPr="006D109C">
        <w:rPr>
          <w:lang w:val="en-US"/>
        </w:rPr>
        <w:t xml:space="preserve"> and </w:t>
      </w:r>
      <w:proofErr w:type="spellStart"/>
      <w:r w:rsidRPr="006D109C">
        <w:rPr>
          <w:lang w:val="en-US"/>
        </w:rPr>
        <w:t>Comrat</w:t>
      </w:r>
      <w:proofErr w:type="spellEnd"/>
      <w:r w:rsidRPr="006D109C">
        <w:rPr>
          <w:lang w:val="en-US"/>
        </w:rPr>
        <w:t xml:space="preserve"> mu</w:t>
      </w:r>
      <w:r w:rsidR="00444107">
        <w:rPr>
          <w:lang w:val="en-US"/>
        </w:rPr>
        <w:t>nicipalities.</w:t>
      </w:r>
      <w:proofErr w:type="gramEnd"/>
    </w:p>
    <w:p w:rsidR="00A62985" w:rsidRPr="006D109C" w:rsidRDefault="00AD677A">
      <w:pPr>
        <w:pStyle w:val="Nadpis1"/>
        <w:numPr>
          <w:ilvl w:val="0"/>
          <w:numId w:val="2"/>
        </w:numPr>
        <w:rPr>
          <w:lang w:val="en-US"/>
        </w:rPr>
      </w:pPr>
      <w:bookmarkStart w:id="10" w:name="_Toc65152617"/>
      <w:r w:rsidRPr="006D109C">
        <w:rPr>
          <w:lang w:val="en-US"/>
        </w:rPr>
        <w:t>Tender Specification</w:t>
      </w:r>
      <w:bookmarkEnd w:id="10"/>
    </w:p>
    <w:p w:rsidR="00A62985" w:rsidRPr="006D109C" w:rsidRDefault="00AD677A">
      <w:pPr>
        <w:rPr>
          <w:lang w:val="en-US"/>
        </w:rPr>
      </w:pPr>
      <w:r w:rsidRPr="006D109C">
        <w:rPr>
          <w:lang w:val="en-US"/>
        </w:rPr>
        <w:t>The current analog and digital data covering water and sewerage networks will be processed and converted into an open digital image in a specified, universal exchange format by using open source GIS system.</w:t>
      </w:r>
    </w:p>
    <w:p w:rsidR="00A62985" w:rsidRPr="006D109C" w:rsidRDefault="00AD677A">
      <w:pPr>
        <w:pStyle w:val="Nadpis1"/>
        <w:numPr>
          <w:ilvl w:val="0"/>
          <w:numId w:val="2"/>
        </w:numPr>
        <w:rPr>
          <w:lang w:val="en-US"/>
        </w:rPr>
      </w:pPr>
      <w:bookmarkStart w:id="11" w:name="_Toc65152618"/>
      <w:r w:rsidRPr="006D109C">
        <w:rPr>
          <w:lang w:val="en-US"/>
        </w:rPr>
        <w:t>Introduction</w:t>
      </w:r>
      <w:bookmarkEnd w:id="11"/>
    </w:p>
    <w:p w:rsidR="00A62985" w:rsidRPr="006D109C" w:rsidRDefault="00AD677A">
      <w:pPr>
        <w:rPr>
          <w:lang w:val="en-US"/>
        </w:rPr>
      </w:pPr>
      <w:r w:rsidRPr="006D109C">
        <w:rPr>
          <w:lang w:val="en-US"/>
        </w:rPr>
        <w:t>This tender documentation has been prepared as a basis for a tender submission.</w:t>
      </w:r>
      <w:r w:rsidR="00354326">
        <w:rPr>
          <w:lang w:val="en-US"/>
        </w:rPr>
        <w:t xml:space="preserve"> </w:t>
      </w:r>
      <w:r w:rsidRPr="006D109C">
        <w:rPr>
          <w:lang w:val="en-US"/>
        </w:rPr>
        <w:t>The participants in this tender are responsible for understanding the terms outlined in the tender documentation.</w:t>
      </w:r>
    </w:p>
    <w:p w:rsidR="00A62985" w:rsidRPr="006D109C" w:rsidRDefault="00A62985">
      <w:pPr>
        <w:rPr>
          <w:lang w:val="en-US"/>
        </w:rPr>
      </w:pPr>
    </w:p>
    <w:p w:rsidR="00A62985" w:rsidRPr="006D109C" w:rsidRDefault="00AD677A">
      <w:pPr>
        <w:rPr>
          <w:lang w:val="en-US"/>
        </w:rPr>
      </w:pPr>
      <w:r w:rsidRPr="006D109C">
        <w:rPr>
          <w:lang w:val="en-US"/>
        </w:rPr>
        <w:t xml:space="preserve">Every participant may submit only one tender in one procurement procedure individually or together with other suppliers. A participant who has submitted a tender individually or jointly, may not be a person for whom another participant proves a qualification. If a participant submits several tenders individually, together with other tenderers, or submits a tender and at the same time another participant proves his qualification, the </w:t>
      </w:r>
      <w:r w:rsidR="00121C62" w:rsidRPr="00121C62">
        <w:rPr>
          <w:lang w:val="en-US"/>
        </w:rPr>
        <w:t>Contracting and Administering Authority</w:t>
      </w:r>
      <w:r w:rsidRPr="006D109C">
        <w:rPr>
          <w:lang w:val="en-US"/>
        </w:rPr>
        <w:t xml:space="preserve"> will disqualify this participant.  </w:t>
      </w:r>
    </w:p>
    <w:p w:rsidR="00A62985" w:rsidRPr="006D109C" w:rsidRDefault="00A62985">
      <w:pPr>
        <w:rPr>
          <w:lang w:val="en-US"/>
        </w:rPr>
      </w:pPr>
    </w:p>
    <w:p w:rsidR="00A62985" w:rsidRPr="006D109C" w:rsidRDefault="00AD677A">
      <w:pPr>
        <w:rPr>
          <w:lang w:val="en-US"/>
        </w:rPr>
      </w:pPr>
      <w:r w:rsidRPr="006D109C">
        <w:rPr>
          <w:lang w:val="en-US"/>
        </w:rPr>
        <w:t xml:space="preserve">The </w:t>
      </w:r>
      <w:r w:rsidR="00121C62" w:rsidRPr="00121C62">
        <w:rPr>
          <w:lang w:val="en-US"/>
        </w:rPr>
        <w:t>Contracting and Administering Authority</w:t>
      </w:r>
      <w:r w:rsidR="00121C62" w:rsidRPr="006D109C">
        <w:rPr>
          <w:lang w:val="en-US"/>
        </w:rPr>
        <w:t xml:space="preserve"> </w:t>
      </w:r>
      <w:r w:rsidRPr="006D109C">
        <w:rPr>
          <w:lang w:val="en-US"/>
        </w:rPr>
        <w:t>and the Supplier will communicate in written Romanian or English language.</w:t>
      </w:r>
      <w:r w:rsidR="00354326">
        <w:rPr>
          <w:lang w:val="en-US"/>
        </w:rPr>
        <w:t xml:space="preserve"> Contact person during tendering is a Posting Tender Authority.</w:t>
      </w:r>
    </w:p>
    <w:p w:rsidR="00A62985" w:rsidRPr="006D109C" w:rsidRDefault="00A62985">
      <w:pPr>
        <w:rPr>
          <w:lang w:val="en-US"/>
        </w:rPr>
      </w:pPr>
    </w:p>
    <w:p w:rsidR="00A62985" w:rsidRPr="006D109C" w:rsidRDefault="00AD677A">
      <w:pPr>
        <w:pStyle w:val="Nadpis1"/>
        <w:numPr>
          <w:ilvl w:val="0"/>
          <w:numId w:val="2"/>
        </w:numPr>
        <w:rPr>
          <w:lang w:val="en-US"/>
        </w:rPr>
      </w:pPr>
      <w:bookmarkStart w:id="12" w:name="_Toc65152619"/>
      <w:r w:rsidRPr="006D109C">
        <w:rPr>
          <w:lang w:val="en-US"/>
        </w:rPr>
        <w:t>Subject matter of this contract</w:t>
      </w:r>
      <w:bookmarkEnd w:id="12"/>
      <w:r w:rsidRPr="006D109C">
        <w:rPr>
          <w:lang w:val="en-US"/>
        </w:rPr>
        <w:t xml:space="preserve"> </w:t>
      </w:r>
    </w:p>
    <w:p w:rsidR="00A62985" w:rsidRPr="006D109C" w:rsidRDefault="00AD677A">
      <w:pPr>
        <w:pStyle w:val="Nadpis2"/>
        <w:numPr>
          <w:ilvl w:val="1"/>
          <w:numId w:val="2"/>
        </w:numPr>
        <w:ind w:left="708" w:hanging="708"/>
        <w:rPr>
          <w:lang w:val="en-US"/>
        </w:rPr>
      </w:pPr>
      <w:bookmarkStart w:id="13" w:name="_Toc65152620"/>
      <w:r w:rsidRPr="006D109C">
        <w:rPr>
          <w:lang w:val="en-US"/>
        </w:rPr>
        <w:t>Specification of the Subject</w:t>
      </w:r>
      <w:bookmarkEnd w:id="13"/>
    </w:p>
    <w:p w:rsidR="00A62985" w:rsidRPr="006D109C" w:rsidRDefault="00A62985">
      <w:pPr>
        <w:ind w:left="708" w:hanging="708"/>
        <w:rPr>
          <w:lang w:val="en-US"/>
        </w:rPr>
      </w:pPr>
    </w:p>
    <w:p w:rsidR="00A62985" w:rsidRPr="006D109C" w:rsidRDefault="00AD677A">
      <w:pPr>
        <w:rPr>
          <w:b/>
          <w:lang w:val="en-US"/>
        </w:rPr>
      </w:pPr>
      <w:r w:rsidRPr="006D109C">
        <w:rPr>
          <w:lang w:val="en-US"/>
        </w:rPr>
        <w:t>The Subject of the contract is to digitize and to transfer the information pertaining to the position and other relevant information of the utility networks within a given cadaster. The processed data will be stored in a GIS database by using open source GIS tools. The obtained information about the position and related documentation will be stored in a format suggested by the Feature Catalogue 'INSPIRE application schemas', data type:  Utility networks (</w:t>
      </w:r>
      <w:hyperlink r:id="rId10" w:anchor="_blank" w:history="1">
        <w:r w:rsidRPr="006D109C">
          <w:rPr>
            <w:rStyle w:val="Internetovodkaz"/>
            <w:rFonts w:ascii="Arial" w:hAnsi="Arial" w:cs="Arial"/>
            <w:color w:val="0088CC"/>
            <w:sz w:val="20"/>
            <w:szCs w:val="20"/>
            <w:lang w:val="en-US"/>
          </w:rPr>
          <w:t>https://inspire.ec.europa.eu/data-model/approved/r4618-ir/fc/#overview</w:t>
        </w:r>
      </w:hyperlink>
      <w:r w:rsidRPr="006D109C">
        <w:rPr>
          <w:lang w:val="en-US"/>
        </w:rPr>
        <w:t xml:space="preserve">). </w:t>
      </w:r>
    </w:p>
    <w:p w:rsidR="00A62985" w:rsidRPr="006D109C" w:rsidRDefault="00A62985">
      <w:pPr>
        <w:rPr>
          <w:lang w:val="en-US"/>
        </w:rPr>
      </w:pPr>
    </w:p>
    <w:p w:rsidR="00A62985" w:rsidRPr="006D109C" w:rsidRDefault="00AD677A">
      <w:pPr>
        <w:rPr>
          <w:lang w:val="en-US"/>
        </w:rPr>
      </w:pPr>
      <w:r w:rsidRPr="006D109C">
        <w:rPr>
          <w:lang w:val="en-US"/>
        </w:rPr>
        <w:t>The submitted documentation in a certain format of a data model will be delivered to Administering authority and also returned back to the individual utility network administrators.</w:t>
      </w:r>
    </w:p>
    <w:p w:rsidR="00A62985" w:rsidRPr="006D109C" w:rsidRDefault="00A62985">
      <w:pPr>
        <w:rPr>
          <w:lang w:val="en-US"/>
        </w:rPr>
      </w:pPr>
    </w:p>
    <w:p w:rsidR="00A62985" w:rsidRPr="006D109C" w:rsidRDefault="00AD677A">
      <w:pPr>
        <w:rPr>
          <w:color w:val="000000"/>
          <w:lang w:val="en-US"/>
        </w:rPr>
      </w:pPr>
      <w:r w:rsidRPr="006D109C">
        <w:rPr>
          <w:rFonts w:cs="Calibri"/>
          <w:color w:val="000000"/>
          <w:lang w:val="en-US"/>
        </w:rPr>
        <w:t xml:space="preserve">With kind permission of Agency for Land Relations and </w:t>
      </w:r>
      <w:proofErr w:type="spellStart"/>
      <w:r w:rsidRPr="006D109C">
        <w:rPr>
          <w:rFonts w:cs="Calibri"/>
          <w:color w:val="000000"/>
          <w:lang w:val="en-US"/>
        </w:rPr>
        <w:t>Cadastre</w:t>
      </w:r>
      <w:proofErr w:type="spellEnd"/>
      <w:r w:rsidRPr="006D109C">
        <w:rPr>
          <w:rFonts w:cs="Calibri"/>
          <w:color w:val="000000"/>
          <w:lang w:val="en-US"/>
        </w:rPr>
        <w:t xml:space="preserve"> of the Republic of Moldova will be selected results, metadata and layers posed to the public at the national INDS geoportal </w:t>
      </w:r>
      <w:hyperlink r:id="rId11">
        <w:r w:rsidRPr="006D109C">
          <w:rPr>
            <w:rStyle w:val="Internetovodkaz"/>
            <w:lang w:val="en-US"/>
          </w:rPr>
          <w:t>http://www.geoportalinds.gov.md/</w:t>
        </w:r>
      </w:hyperlink>
      <w:r w:rsidRPr="006D109C">
        <w:rPr>
          <w:rFonts w:cs="Calibri"/>
          <w:color w:val="000000"/>
          <w:lang w:val="en-US"/>
        </w:rPr>
        <w:t xml:space="preserve"> at category “</w:t>
      </w:r>
      <w:r w:rsidRPr="006D109C">
        <w:rPr>
          <w:rFonts w:cs="Calibri"/>
          <w:bCs/>
          <w:i/>
          <w:iCs/>
          <w:color w:val="000000"/>
          <w:lang w:val="en-US"/>
        </w:rPr>
        <w:t>Utility and government services</w:t>
      </w:r>
      <w:r w:rsidRPr="006D109C">
        <w:rPr>
          <w:rFonts w:cs="Calibri"/>
          <w:color w:val="000000"/>
          <w:lang w:val="en-US"/>
        </w:rPr>
        <w:t>", available at :</w:t>
      </w:r>
    </w:p>
    <w:p w:rsidR="00A62985" w:rsidRPr="006D109C" w:rsidRDefault="00AD677A">
      <w:pPr>
        <w:rPr>
          <w:color w:val="000000"/>
          <w:lang w:val="en-US"/>
        </w:rPr>
      </w:pPr>
      <w:r w:rsidRPr="006D109C">
        <w:rPr>
          <w:color w:val="000000"/>
          <w:lang w:val="en-US"/>
        </w:rPr>
        <w:t>(</w:t>
      </w:r>
      <w:hyperlink r:id="rId12" w:anchor="/home" w:history="1">
        <w:r w:rsidRPr="006D109C">
          <w:rPr>
            <w:rStyle w:val="Internetovodkaz"/>
            <w:lang w:val="en-US"/>
          </w:rPr>
          <w:t>http://www.geoportalinds.gov.md/geonetwork/srv/eng/catalog.search#/home</w:t>
        </w:r>
      </w:hyperlink>
      <w:r w:rsidRPr="006D109C">
        <w:rPr>
          <w:color w:val="000000"/>
          <w:lang w:val="en-US"/>
        </w:rPr>
        <w:t xml:space="preserve">) </w:t>
      </w:r>
    </w:p>
    <w:p w:rsidR="00A62985" w:rsidRPr="006D109C" w:rsidRDefault="00A62985">
      <w:pPr>
        <w:rPr>
          <w:rFonts w:cs="Calibri"/>
          <w:color w:val="000000"/>
          <w:lang w:val="en-US"/>
        </w:rPr>
      </w:pPr>
    </w:p>
    <w:p w:rsidR="00A62985" w:rsidRPr="006D109C" w:rsidRDefault="00AD677A">
      <w:pPr>
        <w:rPr>
          <w:lang w:val="en-US"/>
        </w:rPr>
      </w:pPr>
      <w:r w:rsidRPr="006D109C">
        <w:rPr>
          <w:lang w:val="en-US"/>
        </w:rPr>
        <w:t xml:space="preserve">It is also presumed that results will be placed in a simplified form to the national geoportal </w:t>
      </w:r>
      <w:hyperlink r:id="rId13">
        <w:r w:rsidRPr="006D109C">
          <w:rPr>
            <w:rStyle w:val="Internetovodkaz"/>
            <w:lang w:val="en-US"/>
          </w:rPr>
          <w:t>http://www.geoportal.md/</w:t>
        </w:r>
      </w:hyperlink>
      <w:r w:rsidRPr="006D109C">
        <w:rPr>
          <w:lang w:val="en-US"/>
        </w:rPr>
        <w:t>, where the position of the individual network lines will be discernible above the topographic and satellite data.</w:t>
      </w:r>
    </w:p>
    <w:p w:rsidR="00A62985" w:rsidRPr="006D109C" w:rsidRDefault="00A62985">
      <w:pPr>
        <w:rPr>
          <w:lang w:val="en-US"/>
        </w:rPr>
      </w:pPr>
    </w:p>
    <w:p w:rsidR="00A62985" w:rsidRPr="006D109C" w:rsidRDefault="00AD677A">
      <w:pPr>
        <w:rPr>
          <w:lang w:val="en-US"/>
        </w:rPr>
      </w:pPr>
      <w:r w:rsidRPr="006D109C">
        <w:rPr>
          <w:lang w:val="en-US"/>
        </w:rPr>
        <w:t xml:space="preserve">We strongly recommend </w:t>
      </w:r>
      <w:proofErr w:type="gramStart"/>
      <w:r w:rsidRPr="006D109C">
        <w:rPr>
          <w:rFonts w:cs="Calibri"/>
          <w:color w:val="000000"/>
          <w:lang w:val="en-US"/>
        </w:rPr>
        <w:t>to use</w:t>
      </w:r>
      <w:proofErr w:type="gramEnd"/>
      <w:r w:rsidRPr="006D109C">
        <w:rPr>
          <w:rFonts w:cs="Calibri"/>
          <w:color w:val="000000"/>
          <w:lang w:val="en-US"/>
        </w:rPr>
        <w:t xml:space="preserve"> in the project the available reference data as digital base map and </w:t>
      </w:r>
      <w:proofErr w:type="spellStart"/>
      <w:r w:rsidRPr="006D109C">
        <w:rPr>
          <w:rFonts w:cs="Calibri"/>
          <w:color w:val="000000"/>
          <w:lang w:val="en-US"/>
        </w:rPr>
        <w:t>orthophoto</w:t>
      </w:r>
      <w:proofErr w:type="spellEnd"/>
      <w:r w:rsidRPr="006D109C">
        <w:rPr>
          <w:rFonts w:cs="Calibri"/>
          <w:color w:val="000000"/>
          <w:lang w:val="en-US"/>
        </w:rPr>
        <w:t>, that are available at</w:t>
      </w:r>
      <w:r w:rsidRPr="006D109C">
        <w:rPr>
          <w:color w:val="000000"/>
          <w:lang w:val="en-US"/>
        </w:rPr>
        <w:t> </w:t>
      </w:r>
      <w:hyperlink r:id="rId14" w:anchor="_blank" w:history="1">
        <w:r w:rsidRPr="006D109C">
          <w:rPr>
            <w:rStyle w:val="Internetovodkaz"/>
            <w:color w:val="800080"/>
            <w:lang w:val="en-US"/>
          </w:rPr>
          <w:t>https://moldova-map.md/mapstore/#/</w:t>
        </w:r>
      </w:hyperlink>
      <w:r w:rsidRPr="006D109C">
        <w:rPr>
          <w:color w:val="000000"/>
          <w:lang w:val="en-US"/>
        </w:rPr>
        <w:t>.</w:t>
      </w:r>
    </w:p>
    <w:p w:rsidR="00A62985" w:rsidRPr="006D109C" w:rsidRDefault="00A62985">
      <w:pPr>
        <w:ind w:left="708" w:hanging="708"/>
        <w:rPr>
          <w:lang w:val="en-US"/>
        </w:rPr>
      </w:pPr>
    </w:p>
    <w:p w:rsidR="00A62985" w:rsidRPr="006D109C" w:rsidRDefault="00AD677A">
      <w:pPr>
        <w:pStyle w:val="Nadpis2"/>
        <w:numPr>
          <w:ilvl w:val="1"/>
          <w:numId w:val="2"/>
        </w:numPr>
        <w:ind w:left="708" w:hanging="708"/>
        <w:rPr>
          <w:lang w:val="en-US"/>
        </w:rPr>
      </w:pPr>
      <w:bookmarkStart w:id="14" w:name="_Toc65152621"/>
      <w:r w:rsidRPr="006D109C">
        <w:rPr>
          <w:lang w:val="en-US"/>
        </w:rPr>
        <w:t>Estimated contract value</w:t>
      </w:r>
      <w:bookmarkEnd w:id="14"/>
    </w:p>
    <w:p w:rsidR="00A62985" w:rsidRPr="006D109C" w:rsidRDefault="00AD677A">
      <w:pPr>
        <w:rPr>
          <w:lang w:val="en-US"/>
        </w:rPr>
      </w:pPr>
      <w:r w:rsidRPr="006D109C">
        <w:rPr>
          <w:lang w:val="en-US"/>
        </w:rPr>
        <w:t>The maximum permissible offer price of the supplier is determined by the Contracting authority in the amount of 1.</w:t>
      </w:r>
      <w:r w:rsidR="001F1885">
        <w:rPr>
          <w:lang w:val="en-US"/>
        </w:rPr>
        <w:t>10</w:t>
      </w:r>
      <w:r w:rsidR="00160F1F">
        <w:rPr>
          <w:lang w:val="en-US"/>
        </w:rPr>
        <w:t>0</w:t>
      </w:r>
      <w:r w:rsidRPr="006D109C">
        <w:rPr>
          <w:lang w:val="en-US"/>
        </w:rPr>
        <w:t>.000</w:t>
      </w:r>
      <w:proofErr w:type="gramStart"/>
      <w:r w:rsidRPr="006D109C">
        <w:rPr>
          <w:lang w:val="en-US"/>
        </w:rPr>
        <w:t>,-</w:t>
      </w:r>
      <w:proofErr w:type="gramEnd"/>
      <w:r w:rsidRPr="006D109C">
        <w:rPr>
          <w:lang w:val="en-US"/>
        </w:rPr>
        <w:t xml:space="preserve"> MDL.  The project is exempt from tax payments by the </w:t>
      </w:r>
      <w:proofErr w:type="spellStart"/>
      <w:r w:rsidRPr="006D109C">
        <w:rPr>
          <w:lang w:val="en-US"/>
        </w:rPr>
        <w:t>Guvernul</w:t>
      </w:r>
      <w:proofErr w:type="spellEnd"/>
      <w:r w:rsidRPr="006D109C">
        <w:rPr>
          <w:lang w:val="en-US"/>
        </w:rPr>
        <w:t xml:space="preserve"> </w:t>
      </w:r>
      <w:proofErr w:type="spellStart"/>
      <w:r w:rsidRPr="006D109C">
        <w:rPr>
          <w:lang w:val="en-US"/>
        </w:rPr>
        <w:t>Reublicii</w:t>
      </w:r>
      <w:proofErr w:type="spellEnd"/>
      <w:r w:rsidRPr="006D109C">
        <w:rPr>
          <w:lang w:val="en-US"/>
        </w:rPr>
        <w:t xml:space="preserve"> Moldova </w:t>
      </w:r>
      <w:proofErr w:type="spellStart"/>
      <w:r w:rsidRPr="006D109C">
        <w:rPr>
          <w:lang w:val="en-US"/>
        </w:rPr>
        <w:t>Hotarire</w:t>
      </w:r>
      <w:proofErr w:type="spellEnd"/>
      <w:r w:rsidRPr="006D109C">
        <w:rPr>
          <w:lang w:val="en-US"/>
        </w:rPr>
        <w:t xml:space="preserve"> nr.47 from 30. 1. 2019.</w:t>
      </w:r>
    </w:p>
    <w:p w:rsidR="00A62985" w:rsidRPr="006D109C" w:rsidRDefault="00A62985">
      <w:pPr>
        <w:rPr>
          <w:lang w:val="en-US"/>
        </w:rPr>
      </w:pPr>
    </w:p>
    <w:p w:rsidR="00A62985" w:rsidRPr="006D109C" w:rsidRDefault="00AD677A">
      <w:pPr>
        <w:rPr>
          <w:lang w:val="en-US"/>
        </w:rPr>
      </w:pPr>
      <w:r w:rsidRPr="006D109C">
        <w:rPr>
          <w:lang w:val="en-US"/>
        </w:rPr>
        <w:t>If the Supplier's offer contains a higher value, it will be excluded by the Administering authority due to the non-fulfilment of the tender conditions.</w:t>
      </w:r>
    </w:p>
    <w:p w:rsidR="00A62985" w:rsidRPr="006D109C" w:rsidRDefault="00A62985">
      <w:pPr>
        <w:ind w:left="708" w:hanging="708"/>
        <w:rPr>
          <w:lang w:val="en-US"/>
        </w:rPr>
      </w:pPr>
    </w:p>
    <w:p w:rsidR="00A62985" w:rsidRPr="006D109C" w:rsidRDefault="00AD677A">
      <w:pPr>
        <w:pStyle w:val="Nadpis2"/>
        <w:numPr>
          <w:ilvl w:val="1"/>
          <w:numId w:val="2"/>
        </w:numPr>
        <w:ind w:left="708" w:hanging="708"/>
        <w:rPr>
          <w:lang w:val="en-US"/>
        </w:rPr>
      </w:pPr>
      <w:bookmarkStart w:id="15" w:name="_Toc65152622"/>
      <w:r w:rsidRPr="006D109C">
        <w:rPr>
          <w:lang w:val="en-US"/>
        </w:rPr>
        <w:t>Financing of this tender</w:t>
      </w:r>
      <w:bookmarkEnd w:id="15"/>
      <w:r w:rsidRPr="006D109C">
        <w:rPr>
          <w:lang w:val="en-US"/>
        </w:rPr>
        <w:t xml:space="preserve"> </w:t>
      </w:r>
    </w:p>
    <w:p w:rsidR="00A62985" w:rsidRPr="006D109C" w:rsidRDefault="00A62985">
      <w:pPr>
        <w:ind w:left="708" w:hanging="708"/>
        <w:rPr>
          <w:lang w:val="en-US"/>
        </w:rPr>
      </w:pPr>
    </w:p>
    <w:p w:rsidR="00A62985" w:rsidRPr="006D109C" w:rsidRDefault="00AD677A">
      <w:pPr>
        <w:rPr>
          <w:lang w:val="en-US"/>
        </w:rPr>
      </w:pPr>
      <w:r w:rsidRPr="006D109C">
        <w:rPr>
          <w:lang w:val="en-US"/>
        </w:rPr>
        <w:lastRenderedPageBreak/>
        <w:t>This contract is financed from the state budget of the Czech Republic within the Program of Foreign Development Cooperation with Moldova. Funding will be allocated directly through the project implementer: "Support for the implementation of the regional strategy using GIS data", namely by the Contracting authority, by company GEOtest, a. s., Czech Republic.</w:t>
      </w:r>
    </w:p>
    <w:p w:rsidR="00A62985" w:rsidRPr="006D109C" w:rsidRDefault="00AD677A">
      <w:pPr>
        <w:pStyle w:val="Nadpis1"/>
        <w:numPr>
          <w:ilvl w:val="0"/>
          <w:numId w:val="2"/>
        </w:numPr>
        <w:rPr>
          <w:lang w:val="en-US"/>
        </w:rPr>
      </w:pPr>
      <w:bookmarkStart w:id="16" w:name="_Toc65152623"/>
      <w:r w:rsidRPr="006D109C">
        <w:rPr>
          <w:lang w:val="en-US"/>
        </w:rPr>
        <w:t>Deadline and place of supply</w:t>
      </w:r>
      <w:bookmarkEnd w:id="16"/>
    </w:p>
    <w:p w:rsidR="00A62985" w:rsidRPr="006D109C" w:rsidRDefault="00AD677A">
      <w:pPr>
        <w:pStyle w:val="Nadpis2"/>
        <w:numPr>
          <w:ilvl w:val="1"/>
          <w:numId w:val="2"/>
        </w:numPr>
        <w:rPr>
          <w:lang w:val="en-US"/>
        </w:rPr>
      </w:pPr>
      <w:bookmarkStart w:id="17" w:name="_Toc65152624"/>
      <w:r w:rsidRPr="006D109C">
        <w:rPr>
          <w:lang w:val="en-US"/>
        </w:rPr>
        <w:t>Deadline for submission of tenders</w:t>
      </w:r>
      <w:bookmarkEnd w:id="17"/>
      <w:r w:rsidRPr="006D109C">
        <w:rPr>
          <w:lang w:val="en-US"/>
        </w:rPr>
        <w:t xml:space="preserve"> </w:t>
      </w:r>
    </w:p>
    <w:p w:rsidR="00A62985" w:rsidRPr="006D109C" w:rsidRDefault="005A1757">
      <w:pPr>
        <w:rPr>
          <w:lang w:val="en-US"/>
        </w:rPr>
      </w:pPr>
      <w:r>
        <w:rPr>
          <w:lang w:val="en-US"/>
        </w:rPr>
        <w:t>9</w:t>
      </w:r>
      <w:r w:rsidR="00160F1F">
        <w:rPr>
          <w:vertAlign w:val="superscript"/>
          <w:lang w:val="en-US"/>
        </w:rPr>
        <w:t>nd</w:t>
      </w:r>
      <w:r w:rsidR="00AD677A" w:rsidRPr="006D109C">
        <w:rPr>
          <w:lang w:val="en-US"/>
        </w:rPr>
        <w:t xml:space="preserve"> </w:t>
      </w:r>
      <w:r w:rsidR="00160F1F">
        <w:rPr>
          <w:lang w:val="en-US"/>
        </w:rPr>
        <w:t>March</w:t>
      </w:r>
      <w:r w:rsidR="00AD677A" w:rsidRPr="006D109C">
        <w:rPr>
          <w:lang w:val="en-US"/>
        </w:rPr>
        <w:t xml:space="preserve"> 2021, 10:00 EEST</w:t>
      </w:r>
    </w:p>
    <w:p w:rsidR="00A62985" w:rsidRPr="006D109C" w:rsidRDefault="00A62985">
      <w:pPr>
        <w:rPr>
          <w:lang w:val="en-US"/>
        </w:rPr>
      </w:pPr>
    </w:p>
    <w:p w:rsidR="00A62985" w:rsidRPr="006D109C" w:rsidRDefault="00AD677A">
      <w:pPr>
        <w:pStyle w:val="Nadpis2"/>
        <w:numPr>
          <w:ilvl w:val="1"/>
          <w:numId w:val="2"/>
        </w:numPr>
        <w:rPr>
          <w:lang w:val="en-US"/>
        </w:rPr>
      </w:pPr>
      <w:bookmarkStart w:id="18" w:name="_Toc65152625"/>
      <w:r w:rsidRPr="006D109C">
        <w:rPr>
          <w:lang w:val="en-US"/>
        </w:rPr>
        <w:t>Expected date of implementation</w:t>
      </w:r>
      <w:bookmarkEnd w:id="18"/>
    </w:p>
    <w:p w:rsidR="00A62985" w:rsidRPr="006D109C" w:rsidRDefault="005A1757">
      <w:pPr>
        <w:rPr>
          <w:lang w:val="en-US"/>
        </w:rPr>
      </w:pPr>
      <w:r>
        <w:rPr>
          <w:lang w:val="en-US"/>
        </w:rPr>
        <w:t>15</w:t>
      </w:r>
      <w:r>
        <w:rPr>
          <w:vertAlign w:val="superscript"/>
          <w:lang w:val="en-US"/>
        </w:rPr>
        <w:t>th</w:t>
      </w:r>
      <w:r w:rsidR="00160F1F">
        <w:rPr>
          <w:lang w:val="en-US"/>
        </w:rPr>
        <w:t xml:space="preserve"> March 2021 – </w:t>
      </w:r>
      <w:r>
        <w:rPr>
          <w:lang w:val="en-US"/>
        </w:rPr>
        <w:t>15</w:t>
      </w:r>
      <w:r>
        <w:rPr>
          <w:vertAlign w:val="superscript"/>
          <w:lang w:val="en-US"/>
        </w:rPr>
        <w:t>th</w:t>
      </w:r>
      <w:r w:rsidR="00AD677A" w:rsidRPr="006D109C">
        <w:rPr>
          <w:lang w:val="en-US"/>
        </w:rPr>
        <w:t xml:space="preserve"> </w:t>
      </w:r>
      <w:r w:rsidR="00160F1F">
        <w:rPr>
          <w:lang w:val="en-US"/>
        </w:rPr>
        <w:t>June</w:t>
      </w:r>
      <w:r w:rsidR="00AD677A" w:rsidRPr="006D109C">
        <w:rPr>
          <w:lang w:val="en-US"/>
        </w:rPr>
        <w:t xml:space="preserve"> 2021</w:t>
      </w:r>
    </w:p>
    <w:p w:rsidR="00A62985" w:rsidRPr="006D109C" w:rsidRDefault="00A62985">
      <w:pPr>
        <w:rPr>
          <w:lang w:val="en-US"/>
        </w:rPr>
      </w:pPr>
    </w:p>
    <w:p w:rsidR="00A62985" w:rsidRPr="006D109C" w:rsidRDefault="00AD677A">
      <w:pPr>
        <w:rPr>
          <w:lang w:val="en-US"/>
        </w:rPr>
      </w:pPr>
      <w:r w:rsidRPr="006D109C">
        <w:rPr>
          <w:lang w:val="en-US"/>
        </w:rPr>
        <w:t>This deadline must be adhered without any exceptions.</w:t>
      </w:r>
    </w:p>
    <w:p w:rsidR="00A62985" w:rsidRPr="006D109C" w:rsidRDefault="00A62985">
      <w:pPr>
        <w:rPr>
          <w:lang w:val="en-US"/>
        </w:rPr>
      </w:pPr>
    </w:p>
    <w:p w:rsidR="00A62985" w:rsidRPr="006D109C" w:rsidRDefault="00AD677A">
      <w:pPr>
        <w:pStyle w:val="Nadpis2"/>
        <w:numPr>
          <w:ilvl w:val="1"/>
          <w:numId w:val="2"/>
        </w:numPr>
        <w:rPr>
          <w:lang w:val="en-US"/>
        </w:rPr>
      </w:pPr>
      <w:bookmarkStart w:id="19" w:name="_Toc65152626"/>
      <w:r w:rsidRPr="006D109C">
        <w:rPr>
          <w:lang w:val="en-US"/>
        </w:rPr>
        <w:t>Place of performance</w:t>
      </w:r>
      <w:bookmarkEnd w:id="19"/>
      <w:r w:rsidRPr="006D109C">
        <w:rPr>
          <w:lang w:val="en-US"/>
        </w:rPr>
        <w:t xml:space="preserve"> </w:t>
      </w:r>
    </w:p>
    <w:p w:rsidR="00A62985" w:rsidRPr="006D109C" w:rsidRDefault="00AD677A">
      <w:pPr>
        <w:rPr>
          <w:lang w:val="en-US"/>
        </w:rPr>
      </w:pPr>
      <w:r w:rsidRPr="006D109C">
        <w:rPr>
          <w:lang w:val="en-US"/>
        </w:rPr>
        <w:t xml:space="preserve">Municipality of </w:t>
      </w:r>
      <w:proofErr w:type="spellStart"/>
      <w:r w:rsidRPr="006D109C">
        <w:rPr>
          <w:lang w:val="en-US"/>
        </w:rPr>
        <w:t>Soroca</w:t>
      </w:r>
      <w:proofErr w:type="spellEnd"/>
      <w:r w:rsidRPr="006D109C">
        <w:rPr>
          <w:lang w:val="en-US"/>
        </w:rPr>
        <w:t xml:space="preserve">, </w:t>
      </w:r>
      <w:proofErr w:type="spellStart"/>
      <w:r w:rsidRPr="006D109C">
        <w:rPr>
          <w:lang w:val="en-US"/>
        </w:rPr>
        <w:t>Edinet</w:t>
      </w:r>
      <w:proofErr w:type="spellEnd"/>
      <w:r w:rsidRPr="006D109C">
        <w:rPr>
          <w:lang w:val="en-US"/>
        </w:rPr>
        <w:t xml:space="preserve">, </w:t>
      </w:r>
      <w:proofErr w:type="spellStart"/>
      <w:r w:rsidRPr="006D109C">
        <w:rPr>
          <w:lang w:val="en-US"/>
        </w:rPr>
        <w:t>Ungheni</w:t>
      </w:r>
      <w:proofErr w:type="spellEnd"/>
      <w:r w:rsidRPr="006D109C">
        <w:rPr>
          <w:lang w:val="en-US"/>
        </w:rPr>
        <w:t xml:space="preserve">, </w:t>
      </w:r>
      <w:proofErr w:type="spellStart"/>
      <w:r w:rsidRPr="006D109C">
        <w:rPr>
          <w:lang w:val="en-US"/>
        </w:rPr>
        <w:t>Orhei</w:t>
      </w:r>
      <w:proofErr w:type="spellEnd"/>
      <w:r w:rsidRPr="006D109C">
        <w:rPr>
          <w:lang w:val="en-US"/>
        </w:rPr>
        <w:t xml:space="preserve">, </w:t>
      </w:r>
      <w:proofErr w:type="spellStart"/>
      <w:r w:rsidRPr="006D109C">
        <w:rPr>
          <w:lang w:val="en-US"/>
        </w:rPr>
        <w:t>Cahul</w:t>
      </w:r>
      <w:proofErr w:type="spellEnd"/>
      <w:r w:rsidRPr="006D109C">
        <w:rPr>
          <w:lang w:val="en-US"/>
        </w:rPr>
        <w:t xml:space="preserve"> and </w:t>
      </w:r>
      <w:proofErr w:type="spellStart"/>
      <w:r w:rsidRPr="006D109C">
        <w:rPr>
          <w:lang w:val="en-US"/>
        </w:rPr>
        <w:t>Comrat</w:t>
      </w:r>
      <w:proofErr w:type="spellEnd"/>
      <w:r w:rsidRPr="006D109C">
        <w:rPr>
          <w:lang w:val="en-US"/>
        </w:rPr>
        <w:t>.</w:t>
      </w:r>
    </w:p>
    <w:p w:rsidR="00A62985" w:rsidRPr="006D109C" w:rsidRDefault="00AD677A">
      <w:pPr>
        <w:pStyle w:val="Nadpis1"/>
        <w:numPr>
          <w:ilvl w:val="0"/>
          <w:numId w:val="2"/>
        </w:numPr>
        <w:rPr>
          <w:lang w:val="en-US"/>
        </w:rPr>
      </w:pPr>
      <w:bookmarkStart w:id="20" w:name="_Toc65152627"/>
      <w:r w:rsidRPr="006D109C">
        <w:rPr>
          <w:lang w:val="en-US"/>
        </w:rPr>
        <w:t>Other Information</w:t>
      </w:r>
      <w:bookmarkEnd w:id="20"/>
    </w:p>
    <w:p w:rsidR="00A62985" w:rsidRPr="006D109C" w:rsidRDefault="00AD677A">
      <w:pPr>
        <w:pStyle w:val="Nadpis2"/>
        <w:numPr>
          <w:ilvl w:val="1"/>
          <w:numId w:val="2"/>
        </w:numPr>
        <w:rPr>
          <w:lang w:val="en-US"/>
        </w:rPr>
      </w:pPr>
      <w:bookmarkStart w:id="21" w:name="_Toc65152628"/>
      <w:r w:rsidRPr="006D109C">
        <w:rPr>
          <w:lang w:val="en-US"/>
        </w:rPr>
        <w:t>Explanation of tender documentation</w:t>
      </w:r>
      <w:bookmarkEnd w:id="21"/>
    </w:p>
    <w:p w:rsidR="00A62985" w:rsidRPr="006D109C" w:rsidRDefault="00AD677A">
      <w:pPr>
        <w:rPr>
          <w:lang w:val="en-US"/>
        </w:rPr>
      </w:pPr>
      <w:r w:rsidRPr="006D109C">
        <w:rPr>
          <w:lang w:val="en-US"/>
        </w:rPr>
        <w:t xml:space="preserve">The participant may request an explanation of the tender documentation from the Administering authority.  A request </w:t>
      </w:r>
      <w:r w:rsidR="001F1885">
        <w:rPr>
          <w:lang w:val="en-US"/>
        </w:rPr>
        <w:t>written in</w:t>
      </w:r>
      <w:r w:rsidR="0012635A">
        <w:rPr>
          <w:lang w:val="en-US"/>
        </w:rPr>
        <w:t xml:space="preserve"> Romanian</w:t>
      </w:r>
      <w:r w:rsidR="001F1885">
        <w:rPr>
          <w:lang w:val="en-US"/>
        </w:rPr>
        <w:t xml:space="preserve"> </w:t>
      </w:r>
      <w:r w:rsidR="0012635A" w:rsidRPr="006D109C">
        <w:rPr>
          <w:lang w:val="en-US"/>
        </w:rPr>
        <w:t xml:space="preserve">can be sent to email: </w:t>
      </w:r>
      <w:r w:rsidR="0012635A" w:rsidRPr="0012635A">
        <w:rPr>
          <w:b/>
          <w:lang w:val="en-US"/>
        </w:rPr>
        <w:t>ion.amariei@madrm.gov.md</w:t>
      </w:r>
      <w:r w:rsidR="0012635A">
        <w:rPr>
          <w:b/>
          <w:lang w:val="en-US"/>
        </w:rPr>
        <w:t xml:space="preserve">, </w:t>
      </w:r>
      <w:r w:rsidR="0012635A" w:rsidRPr="0012635A">
        <w:rPr>
          <w:lang w:val="en-US"/>
        </w:rPr>
        <w:t xml:space="preserve">request written in </w:t>
      </w:r>
      <w:r w:rsidR="001F1885">
        <w:rPr>
          <w:lang w:val="en-US"/>
        </w:rPr>
        <w:t xml:space="preserve">English </w:t>
      </w:r>
      <w:r w:rsidRPr="006D109C">
        <w:rPr>
          <w:lang w:val="en-US"/>
        </w:rPr>
        <w:t xml:space="preserve">can be sent to email: </w:t>
      </w:r>
      <w:r w:rsidR="0012635A" w:rsidRPr="0012635A">
        <w:rPr>
          <w:b/>
          <w:lang w:val="en-US"/>
        </w:rPr>
        <w:t>oprchal@geotest.cz</w:t>
      </w:r>
      <w:r w:rsidR="0012635A">
        <w:rPr>
          <w:lang w:val="en-US"/>
        </w:rPr>
        <w:t xml:space="preserve">, but </w:t>
      </w:r>
      <w:r w:rsidRPr="006D109C">
        <w:rPr>
          <w:lang w:val="en-US"/>
        </w:rPr>
        <w:t>no later than 3 working days before the deadline for submission of tenders.</w:t>
      </w:r>
      <w:r w:rsidR="001F1885">
        <w:rPr>
          <w:lang w:val="en-US"/>
        </w:rPr>
        <w:t xml:space="preserve"> </w:t>
      </w:r>
    </w:p>
    <w:p w:rsidR="00A62985" w:rsidRPr="006D109C" w:rsidRDefault="00A62985">
      <w:pPr>
        <w:rPr>
          <w:color w:val="FF0000"/>
          <w:lang w:val="en-US"/>
        </w:rPr>
      </w:pPr>
    </w:p>
    <w:p w:rsidR="00A62985" w:rsidRPr="006D109C" w:rsidRDefault="00AD677A">
      <w:pPr>
        <w:pStyle w:val="Nadpis2"/>
        <w:numPr>
          <w:ilvl w:val="1"/>
          <w:numId w:val="2"/>
        </w:numPr>
        <w:rPr>
          <w:lang w:val="en-US"/>
        </w:rPr>
      </w:pPr>
      <w:bookmarkStart w:id="22" w:name="_Toc65152629"/>
      <w:r w:rsidRPr="006D109C">
        <w:rPr>
          <w:lang w:val="en-US"/>
        </w:rPr>
        <w:t>Changes to tender documentation</w:t>
      </w:r>
      <w:bookmarkEnd w:id="22"/>
    </w:p>
    <w:p w:rsidR="00A62985" w:rsidRPr="006D109C" w:rsidRDefault="00AD677A">
      <w:pPr>
        <w:rPr>
          <w:lang w:val="en-US"/>
        </w:rPr>
      </w:pPr>
      <w:r w:rsidRPr="006D109C">
        <w:rPr>
          <w:lang w:val="en-US"/>
        </w:rPr>
        <w:t xml:space="preserve">The </w:t>
      </w:r>
      <w:r w:rsidR="00B70EEF" w:rsidRPr="00B70EEF">
        <w:rPr>
          <w:lang w:val="en-US"/>
        </w:rPr>
        <w:t>Contracting and Administering Authority</w:t>
      </w:r>
      <w:r w:rsidRPr="006D109C">
        <w:rPr>
          <w:lang w:val="en-US"/>
        </w:rPr>
        <w:t xml:space="preserve"> may supplement or change the tender conditions before the deadline for submission of tenders. Changes or additions to the tender conditions will be published in the same way as the tender documentation.</w:t>
      </w:r>
    </w:p>
    <w:p w:rsidR="00A62985" w:rsidRPr="006D109C" w:rsidRDefault="00A62985">
      <w:pPr>
        <w:rPr>
          <w:lang w:val="en-US"/>
        </w:rPr>
      </w:pPr>
    </w:p>
    <w:p w:rsidR="00A62985" w:rsidRPr="006D109C" w:rsidRDefault="00AD677A">
      <w:pPr>
        <w:rPr>
          <w:lang w:val="en-US"/>
        </w:rPr>
      </w:pPr>
      <w:r w:rsidRPr="006D109C">
        <w:rPr>
          <w:lang w:val="en-US"/>
        </w:rPr>
        <w:t xml:space="preserve">Accordingly, the </w:t>
      </w:r>
      <w:r w:rsidR="00B70EEF" w:rsidRPr="00B70EEF">
        <w:rPr>
          <w:lang w:val="en-US"/>
        </w:rPr>
        <w:t>Contracting and Administering Authority</w:t>
      </w:r>
      <w:r w:rsidR="00B70EEF" w:rsidRPr="006D109C">
        <w:rPr>
          <w:lang w:val="en-US"/>
        </w:rPr>
        <w:t xml:space="preserve"> </w:t>
      </w:r>
      <w:r w:rsidRPr="006D109C">
        <w:rPr>
          <w:lang w:val="en-US"/>
        </w:rPr>
        <w:t>may extend the deadline for the submission of tenders.</w:t>
      </w:r>
    </w:p>
    <w:p w:rsidR="00A62985" w:rsidRPr="006D109C" w:rsidRDefault="00A62985">
      <w:pPr>
        <w:rPr>
          <w:lang w:val="en-US"/>
        </w:rPr>
      </w:pPr>
    </w:p>
    <w:p w:rsidR="00A62985" w:rsidRPr="006D109C" w:rsidRDefault="00AD677A">
      <w:pPr>
        <w:pStyle w:val="Nadpis2"/>
        <w:numPr>
          <w:ilvl w:val="1"/>
          <w:numId w:val="2"/>
        </w:numPr>
        <w:rPr>
          <w:lang w:val="en-US"/>
        </w:rPr>
      </w:pPr>
      <w:bookmarkStart w:id="23" w:name="_Toc65152630"/>
      <w:r w:rsidRPr="006D109C">
        <w:rPr>
          <w:lang w:val="en-US"/>
        </w:rPr>
        <w:t>Handover</w:t>
      </w:r>
      <w:bookmarkEnd w:id="23"/>
    </w:p>
    <w:p w:rsidR="00A62985" w:rsidRPr="006D109C" w:rsidRDefault="00AD677A">
      <w:pPr>
        <w:rPr>
          <w:lang w:val="en-US"/>
        </w:rPr>
      </w:pPr>
      <w:r w:rsidRPr="006D109C">
        <w:rPr>
          <w:lang w:val="en-US"/>
        </w:rPr>
        <w:t xml:space="preserve">A duly performed work will be taken over from Supplier to the </w:t>
      </w:r>
      <w:r w:rsidR="00B70EEF" w:rsidRPr="00B70EEF">
        <w:rPr>
          <w:lang w:val="en-US"/>
        </w:rPr>
        <w:t>Contracting and Administering Authority</w:t>
      </w:r>
      <w:r w:rsidRPr="006D109C">
        <w:rPr>
          <w:lang w:val="en-US"/>
        </w:rPr>
        <w:t xml:space="preserve"> </w:t>
      </w:r>
      <w:r w:rsidR="00121C62">
        <w:rPr>
          <w:lang w:val="en-US"/>
        </w:rPr>
        <w:t xml:space="preserve">and to </w:t>
      </w:r>
      <w:r w:rsidR="00121C62" w:rsidRPr="00121C62">
        <w:rPr>
          <w:lang w:val="en-US"/>
        </w:rPr>
        <w:t>Tender Beneficiary with Delegated Authority</w:t>
      </w:r>
      <w:r w:rsidR="00121C62">
        <w:rPr>
          <w:lang w:val="en-US"/>
        </w:rPr>
        <w:t xml:space="preserve">, </w:t>
      </w:r>
      <w:r w:rsidRPr="006D109C">
        <w:rPr>
          <w:lang w:val="en-US"/>
        </w:rPr>
        <w:t xml:space="preserve">on the basis of an Acceptance protocol, which is set out/outlined in Annex 1. Tripartite signed acceptance protocol confirms the proper fulfilment of the subject. </w:t>
      </w:r>
    </w:p>
    <w:p w:rsidR="00A62985" w:rsidRPr="006D109C" w:rsidRDefault="00A62985">
      <w:pPr>
        <w:rPr>
          <w:lang w:val="en-US"/>
        </w:rPr>
      </w:pPr>
    </w:p>
    <w:p w:rsidR="00A62985" w:rsidRPr="006D109C" w:rsidRDefault="00AD677A">
      <w:pPr>
        <w:pStyle w:val="Nadpis2"/>
        <w:numPr>
          <w:ilvl w:val="1"/>
          <w:numId w:val="2"/>
        </w:numPr>
        <w:rPr>
          <w:lang w:val="en-US"/>
        </w:rPr>
      </w:pPr>
      <w:bookmarkStart w:id="24" w:name="_Toc65152631"/>
      <w:r w:rsidRPr="006D109C">
        <w:rPr>
          <w:lang w:val="en-US"/>
        </w:rPr>
        <w:t>Payment</w:t>
      </w:r>
      <w:bookmarkEnd w:id="24"/>
    </w:p>
    <w:p w:rsidR="00A62985" w:rsidRPr="006D109C" w:rsidRDefault="00AD677A">
      <w:pPr>
        <w:rPr>
          <w:lang w:val="en-US"/>
        </w:rPr>
      </w:pPr>
      <w:r w:rsidRPr="006D109C">
        <w:rPr>
          <w:lang w:val="en-US"/>
        </w:rPr>
        <w:t xml:space="preserve">The mutually signed Acceptance protocol will be handed over to the Contracting authority, to the Implementer of the project "Supporting the implementation of a regional strategy using GIS data ", GEOtest, a. s. company. On the basis of this protocol, a cashless payment /a money transfer will be made directly to the account of the Supplier within 30 </w:t>
      </w:r>
      <w:r w:rsidR="001F1885">
        <w:rPr>
          <w:lang w:val="en-US"/>
        </w:rPr>
        <w:t xml:space="preserve">calendar </w:t>
      </w:r>
      <w:r w:rsidRPr="006D109C">
        <w:rPr>
          <w:lang w:val="en-US"/>
        </w:rPr>
        <w:t xml:space="preserve">days from the date of </w:t>
      </w:r>
      <w:r w:rsidR="005F20C3">
        <w:rPr>
          <w:lang w:val="en-US"/>
        </w:rPr>
        <w:t xml:space="preserve">mutually </w:t>
      </w:r>
      <w:r w:rsidRPr="006D109C">
        <w:rPr>
          <w:lang w:val="en-US"/>
        </w:rPr>
        <w:t xml:space="preserve">signed Protocol of Acceptance. </w:t>
      </w:r>
    </w:p>
    <w:p w:rsidR="00A62985" w:rsidRPr="006D109C" w:rsidRDefault="00AD677A">
      <w:pPr>
        <w:pStyle w:val="Nadpis1"/>
        <w:numPr>
          <w:ilvl w:val="0"/>
          <w:numId w:val="2"/>
        </w:numPr>
        <w:rPr>
          <w:lang w:val="en-US"/>
        </w:rPr>
      </w:pPr>
      <w:bookmarkStart w:id="25" w:name="_Toc65152632"/>
      <w:r w:rsidRPr="006D109C">
        <w:rPr>
          <w:lang w:val="en-US"/>
        </w:rPr>
        <w:lastRenderedPageBreak/>
        <w:t>Qualification criteria</w:t>
      </w:r>
      <w:bookmarkEnd w:id="25"/>
    </w:p>
    <w:p w:rsidR="00A62985" w:rsidRPr="006D109C" w:rsidRDefault="00AD677A">
      <w:pPr>
        <w:pStyle w:val="Nadpis2"/>
        <w:numPr>
          <w:ilvl w:val="1"/>
          <w:numId w:val="2"/>
        </w:numPr>
        <w:rPr>
          <w:lang w:val="en-US"/>
        </w:rPr>
      </w:pPr>
      <w:bookmarkStart w:id="26" w:name="_Toc65152633"/>
      <w:r w:rsidRPr="006D109C">
        <w:rPr>
          <w:lang w:val="en-US"/>
        </w:rPr>
        <w:t>Basic qualification</w:t>
      </w:r>
      <w:bookmarkEnd w:id="26"/>
    </w:p>
    <w:p w:rsidR="00A62985" w:rsidRPr="006D109C" w:rsidRDefault="00AD677A">
      <w:pPr>
        <w:rPr>
          <w:lang w:val="en-US"/>
        </w:rPr>
      </w:pPr>
      <w:r w:rsidRPr="006D109C">
        <w:rPr>
          <w:lang w:val="en-US"/>
        </w:rPr>
        <w:t>Participants shall provide a solemn declaration that they do not inhabit areas of their country of residence:</w:t>
      </w:r>
    </w:p>
    <w:p w:rsidR="00A62985" w:rsidRPr="006D109C" w:rsidRDefault="00AD677A">
      <w:pPr>
        <w:pStyle w:val="Odstavecseseznamem"/>
        <w:numPr>
          <w:ilvl w:val="0"/>
          <w:numId w:val="4"/>
        </w:numPr>
        <w:rPr>
          <w:lang w:val="en-US"/>
        </w:rPr>
      </w:pPr>
      <w:r w:rsidRPr="006D109C">
        <w:rPr>
          <w:lang w:val="en-US"/>
        </w:rPr>
        <w:t>with premiums or penalties for public health insurance,</w:t>
      </w:r>
    </w:p>
    <w:p w:rsidR="00A62985" w:rsidRPr="006D109C" w:rsidRDefault="00AD677A">
      <w:pPr>
        <w:pStyle w:val="Odstavecseseznamem"/>
        <w:numPr>
          <w:ilvl w:val="0"/>
          <w:numId w:val="4"/>
        </w:numPr>
        <w:rPr>
          <w:lang w:val="en-US"/>
        </w:rPr>
      </w:pPr>
      <w:r w:rsidRPr="006D109C">
        <w:rPr>
          <w:lang w:val="en-US"/>
        </w:rPr>
        <w:t>in a tax register,</w:t>
      </w:r>
    </w:p>
    <w:p w:rsidR="00A62985" w:rsidRPr="006D109C" w:rsidRDefault="00AD677A">
      <w:pPr>
        <w:pStyle w:val="Odstavecseseznamem"/>
        <w:numPr>
          <w:ilvl w:val="0"/>
          <w:numId w:val="4"/>
        </w:numPr>
        <w:rPr>
          <w:lang w:val="en-US"/>
        </w:rPr>
      </w:pPr>
      <w:r w:rsidRPr="006D109C">
        <w:rPr>
          <w:lang w:val="en-US"/>
        </w:rPr>
        <w:t>with insurance premiums or penalties for social security and contributions to the state employment policy</w:t>
      </w:r>
    </w:p>
    <w:p w:rsidR="00A62985" w:rsidRPr="006D109C" w:rsidRDefault="00AD677A">
      <w:pPr>
        <w:pStyle w:val="Odstavecseseznamem"/>
        <w:numPr>
          <w:ilvl w:val="0"/>
          <w:numId w:val="4"/>
        </w:numPr>
        <w:rPr>
          <w:lang w:val="en-US"/>
        </w:rPr>
      </w:pPr>
      <w:proofErr w:type="gramStart"/>
      <w:r w:rsidRPr="006D109C">
        <w:rPr>
          <w:lang w:val="en-US"/>
        </w:rPr>
        <w:t>is</w:t>
      </w:r>
      <w:proofErr w:type="gramEnd"/>
      <w:r w:rsidRPr="006D109C">
        <w:rPr>
          <w:lang w:val="en-US"/>
        </w:rPr>
        <w:t xml:space="preserve"> not in liquidation and has not been the subject of a bankruptcy decision or compulsory administration.</w:t>
      </w:r>
    </w:p>
    <w:p w:rsidR="00A62985" w:rsidRPr="006D109C" w:rsidRDefault="00AD677A">
      <w:pPr>
        <w:rPr>
          <w:lang w:val="en-US"/>
        </w:rPr>
      </w:pPr>
      <w:r w:rsidRPr="006D109C">
        <w:rPr>
          <w:lang w:val="en-US"/>
        </w:rPr>
        <w:t xml:space="preserve">Participants shall provide a solemn declaration that they are not in liquidation and that a bankruptcy decision has not been issued against them or no compulsory administration has been ordered against him. </w:t>
      </w:r>
    </w:p>
    <w:p w:rsidR="00A62985" w:rsidRPr="006D109C" w:rsidRDefault="00AD677A">
      <w:pPr>
        <w:rPr>
          <w:lang w:val="en-US"/>
        </w:rPr>
      </w:pPr>
      <w:r w:rsidRPr="006D109C">
        <w:rPr>
          <w:lang w:val="en-US"/>
        </w:rPr>
        <w:t xml:space="preserve">Participants shall provide a solemn declaration that they have not been convicted in the country of their residence in the last 5 years before the tender was launched. </w:t>
      </w:r>
    </w:p>
    <w:p w:rsidR="00A62985" w:rsidRPr="006D109C" w:rsidRDefault="00A62985">
      <w:pPr>
        <w:rPr>
          <w:lang w:val="en-US"/>
        </w:rPr>
      </w:pPr>
    </w:p>
    <w:p w:rsidR="00A62985" w:rsidRPr="006D109C" w:rsidRDefault="00AD677A">
      <w:pPr>
        <w:pStyle w:val="Nadpis2"/>
        <w:numPr>
          <w:ilvl w:val="1"/>
          <w:numId w:val="2"/>
        </w:numPr>
        <w:rPr>
          <w:lang w:val="en-US"/>
        </w:rPr>
      </w:pPr>
      <w:bookmarkStart w:id="27" w:name="_Toc65152634"/>
      <w:r w:rsidRPr="006D109C">
        <w:rPr>
          <w:lang w:val="en-US"/>
        </w:rPr>
        <w:t>Professional qualification</w:t>
      </w:r>
      <w:bookmarkEnd w:id="27"/>
      <w:r w:rsidRPr="006D109C">
        <w:rPr>
          <w:lang w:val="en-US"/>
        </w:rPr>
        <w:t xml:space="preserve"> </w:t>
      </w:r>
    </w:p>
    <w:p w:rsidR="00A62985" w:rsidRPr="006D109C" w:rsidRDefault="00AD677A">
      <w:pPr>
        <w:rPr>
          <w:lang w:val="en-US"/>
        </w:rPr>
      </w:pPr>
      <w:r w:rsidRPr="006D109C">
        <w:rPr>
          <w:lang w:val="en-US"/>
        </w:rPr>
        <w:t xml:space="preserve">The </w:t>
      </w:r>
      <w:r w:rsidR="00121C62" w:rsidRPr="00121C62">
        <w:rPr>
          <w:lang w:val="en-US"/>
        </w:rPr>
        <w:t>Contracting and Administering Authority</w:t>
      </w:r>
      <w:r w:rsidRPr="006D109C">
        <w:rPr>
          <w:lang w:val="en-US"/>
        </w:rPr>
        <w:t xml:space="preserve"> requires a proof of professional qualification by submitting: </w:t>
      </w:r>
    </w:p>
    <w:p w:rsidR="00A62985" w:rsidRPr="006D109C" w:rsidRDefault="00AD677A">
      <w:pPr>
        <w:pStyle w:val="Odstavecseseznamem"/>
        <w:numPr>
          <w:ilvl w:val="0"/>
          <w:numId w:val="5"/>
        </w:numPr>
        <w:rPr>
          <w:lang w:val="en-US"/>
        </w:rPr>
      </w:pPr>
      <w:r w:rsidRPr="006D109C">
        <w:rPr>
          <w:lang w:val="en-US"/>
        </w:rPr>
        <w:t>Certificate of Incorporation</w:t>
      </w:r>
    </w:p>
    <w:p w:rsidR="00A62985" w:rsidRPr="006D109C" w:rsidRDefault="00AD677A">
      <w:pPr>
        <w:rPr>
          <w:lang w:val="en-US"/>
        </w:rPr>
      </w:pPr>
      <w:r w:rsidRPr="006D109C">
        <w:rPr>
          <w:lang w:val="en-US"/>
        </w:rPr>
        <w:t xml:space="preserve">Professional qualification must be fulfilled at least 3 months before the date of tender is launched. </w:t>
      </w:r>
    </w:p>
    <w:p w:rsidR="00A62985" w:rsidRPr="006D109C" w:rsidRDefault="00A62985">
      <w:pPr>
        <w:pStyle w:val="Odstavecseseznamem"/>
        <w:rPr>
          <w:lang w:val="en-US"/>
        </w:rPr>
      </w:pPr>
    </w:p>
    <w:p w:rsidR="00A62985" w:rsidRPr="006D109C" w:rsidRDefault="00AD677A">
      <w:pPr>
        <w:pStyle w:val="Nadpis2"/>
        <w:numPr>
          <w:ilvl w:val="1"/>
          <w:numId w:val="2"/>
        </w:numPr>
        <w:rPr>
          <w:lang w:val="en-US"/>
        </w:rPr>
      </w:pPr>
      <w:bookmarkStart w:id="28" w:name="_Toc65152635"/>
      <w:r w:rsidRPr="006D109C">
        <w:rPr>
          <w:lang w:val="en-US"/>
        </w:rPr>
        <w:t>Technical qualification</w:t>
      </w:r>
      <w:bookmarkEnd w:id="28"/>
    </w:p>
    <w:p w:rsidR="00A62985" w:rsidRPr="006D109C" w:rsidRDefault="00121C62">
      <w:pPr>
        <w:rPr>
          <w:lang w:val="en-US"/>
        </w:rPr>
      </w:pPr>
      <w:r w:rsidRPr="006D109C">
        <w:rPr>
          <w:lang w:val="en-US"/>
        </w:rPr>
        <w:t xml:space="preserve">The </w:t>
      </w:r>
      <w:r w:rsidRPr="00121C62">
        <w:rPr>
          <w:lang w:val="en-US"/>
        </w:rPr>
        <w:t>Contracting and Administering Authority</w:t>
      </w:r>
      <w:r w:rsidRPr="006D109C">
        <w:rPr>
          <w:lang w:val="en-US"/>
        </w:rPr>
        <w:t xml:space="preserve"> </w:t>
      </w:r>
      <w:r w:rsidR="00AD677A" w:rsidRPr="006D109C">
        <w:rPr>
          <w:lang w:val="en-US"/>
        </w:rPr>
        <w:t>requires the participants to prove compliance with the technical qualification criteria for the subject of the public contract as follows:</w:t>
      </w:r>
      <w:r>
        <w:rPr>
          <w:lang w:val="en-US"/>
        </w:rPr>
        <w:t xml:space="preserve"> </w:t>
      </w:r>
    </w:p>
    <w:p w:rsidR="00A62985" w:rsidRPr="006D109C" w:rsidRDefault="00A62985">
      <w:pPr>
        <w:rPr>
          <w:lang w:val="en-US"/>
        </w:rPr>
      </w:pPr>
    </w:p>
    <w:p w:rsidR="00A62985" w:rsidRPr="006D109C" w:rsidRDefault="00AD677A">
      <w:pPr>
        <w:pStyle w:val="Odstavecseseznamem"/>
        <w:numPr>
          <w:ilvl w:val="0"/>
          <w:numId w:val="5"/>
        </w:numPr>
        <w:rPr>
          <w:lang w:val="en-US"/>
        </w:rPr>
      </w:pPr>
      <w:r w:rsidRPr="006D109C">
        <w:rPr>
          <w:lang w:val="en-US"/>
        </w:rPr>
        <w:t>Supplier has at least 4 experts in a team with at least 3 years of experience with spatial data handling and digital mapping.</w:t>
      </w:r>
      <w:r w:rsidR="005F20C3">
        <w:rPr>
          <w:lang w:val="en-US"/>
        </w:rPr>
        <w:t xml:space="preserve"> </w:t>
      </w:r>
    </w:p>
    <w:p w:rsidR="00A62985" w:rsidRPr="006D109C" w:rsidRDefault="00A62985">
      <w:pPr>
        <w:rPr>
          <w:lang w:val="en-US"/>
        </w:rPr>
      </w:pPr>
    </w:p>
    <w:p w:rsidR="00A62985" w:rsidRPr="006D109C" w:rsidRDefault="00AD677A">
      <w:pPr>
        <w:rPr>
          <w:lang w:val="en-US"/>
        </w:rPr>
      </w:pPr>
      <w:r w:rsidRPr="006D109C">
        <w:rPr>
          <w:lang w:val="en-US"/>
        </w:rPr>
        <w:t xml:space="preserve">This qualification will be supported by the participant’s professional CV´s. The </w:t>
      </w:r>
      <w:r w:rsidR="00121C62" w:rsidRPr="00121C62">
        <w:rPr>
          <w:lang w:val="en-US"/>
        </w:rPr>
        <w:t>Contracting and Administering Authority</w:t>
      </w:r>
      <w:r w:rsidR="00121C62" w:rsidRPr="006D109C">
        <w:rPr>
          <w:lang w:val="en-US"/>
        </w:rPr>
        <w:t xml:space="preserve"> </w:t>
      </w:r>
      <w:r w:rsidRPr="006D109C">
        <w:rPr>
          <w:lang w:val="en-US"/>
        </w:rPr>
        <w:t>reserves the right to verify the data provided for each specified participant.</w:t>
      </w:r>
    </w:p>
    <w:p w:rsidR="00A62985" w:rsidRPr="006D109C" w:rsidRDefault="00AD677A">
      <w:pPr>
        <w:pStyle w:val="Nadpis1"/>
        <w:numPr>
          <w:ilvl w:val="0"/>
          <w:numId w:val="2"/>
        </w:numPr>
        <w:rPr>
          <w:lang w:val="en-US"/>
        </w:rPr>
      </w:pPr>
      <w:bookmarkStart w:id="29" w:name="_Toc65152636"/>
      <w:r w:rsidRPr="006D109C">
        <w:rPr>
          <w:lang w:val="en-US"/>
        </w:rPr>
        <w:t>Deadline and place for submission</w:t>
      </w:r>
      <w:bookmarkEnd w:id="29"/>
      <w:r w:rsidRPr="006D109C">
        <w:rPr>
          <w:lang w:val="en-US"/>
        </w:rPr>
        <w:t xml:space="preserve"> </w:t>
      </w:r>
    </w:p>
    <w:p w:rsidR="00A62985" w:rsidRPr="006D109C" w:rsidRDefault="00AD677A" w:rsidP="005F20C3">
      <w:pPr>
        <w:pStyle w:val="Nadpis2"/>
        <w:numPr>
          <w:ilvl w:val="1"/>
          <w:numId w:val="2"/>
        </w:numPr>
        <w:rPr>
          <w:lang w:val="en-US"/>
        </w:rPr>
      </w:pPr>
      <w:bookmarkStart w:id="30" w:name="_Toc65152637"/>
      <w:r w:rsidRPr="006D109C">
        <w:rPr>
          <w:lang w:val="en-US"/>
        </w:rPr>
        <w:t>Deadline for submitting the tender</w:t>
      </w:r>
      <w:r w:rsidR="005F20C3">
        <w:rPr>
          <w:lang w:val="en-US"/>
        </w:rPr>
        <w:t xml:space="preserve">, </w:t>
      </w:r>
      <w:r w:rsidR="005F20C3" w:rsidRPr="005F20C3">
        <w:rPr>
          <w:lang w:val="en-US"/>
        </w:rPr>
        <w:t>method of delivery of the price offer</w:t>
      </w:r>
      <w:bookmarkEnd w:id="30"/>
    </w:p>
    <w:p w:rsidR="00A62985" w:rsidRDefault="00AD677A">
      <w:pPr>
        <w:rPr>
          <w:lang w:val="en-US"/>
        </w:rPr>
      </w:pPr>
      <w:r w:rsidRPr="006D109C">
        <w:rPr>
          <w:lang w:val="en-US"/>
        </w:rPr>
        <w:t>The offer will be delivered</w:t>
      </w:r>
      <w:r w:rsidR="005F20C3">
        <w:rPr>
          <w:lang w:val="en-US"/>
        </w:rPr>
        <w:t xml:space="preserve"> only physically,</w:t>
      </w:r>
      <w:r w:rsidRPr="006D109C">
        <w:rPr>
          <w:lang w:val="en-US"/>
        </w:rPr>
        <w:t xml:space="preserve"> in a sealed </w:t>
      </w:r>
      <w:r w:rsidR="005F20C3">
        <w:rPr>
          <w:lang w:val="en-US"/>
        </w:rPr>
        <w:t xml:space="preserve">and marked </w:t>
      </w:r>
      <w:r w:rsidRPr="006D109C">
        <w:rPr>
          <w:lang w:val="en-US"/>
        </w:rPr>
        <w:t xml:space="preserve">envelope with </w:t>
      </w:r>
      <w:r w:rsidR="008A6A2A">
        <w:rPr>
          <w:lang w:val="en-US"/>
        </w:rPr>
        <w:t>text label</w:t>
      </w:r>
      <w:r w:rsidRPr="006D109C">
        <w:rPr>
          <w:lang w:val="en-US"/>
        </w:rPr>
        <w:t xml:space="preserve">: “Digitalization of utility networks by using open source GIS software in </w:t>
      </w:r>
      <w:proofErr w:type="spellStart"/>
      <w:r w:rsidRPr="006D109C">
        <w:rPr>
          <w:lang w:val="en-US"/>
        </w:rPr>
        <w:t>Soroca</w:t>
      </w:r>
      <w:proofErr w:type="spellEnd"/>
      <w:r w:rsidRPr="006D109C">
        <w:rPr>
          <w:lang w:val="en-US"/>
        </w:rPr>
        <w:t xml:space="preserve">, </w:t>
      </w:r>
      <w:proofErr w:type="spellStart"/>
      <w:r w:rsidRPr="006D109C">
        <w:rPr>
          <w:lang w:val="en-US"/>
        </w:rPr>
        <w:t>Edinet</w:t>
      </w:r>
      <w:proofErr w:type="spellEnd"/>
      <w:r w:rsidRPr="006D109C">
        <w:rPr>
          <w:lang w:val="en-US"/>
        </w:rPr>
        <w:t xml:space="preserve">, </w:t>
      </w:r>
      <w:proofErr w:type="spellStart"/>
      <w:r w:rsidRPr="006D109C">
        <w:rPr>
          <w:lang w:val="en-US"/>
        </w:rPr>
        <w:t>Ungheni</w:t>
      </w:r>
      <w:proofErr w:type="spellEnd"/>
      <w:r w:rsidRPr="006D109C">
        <w:rPr>
          <w:lang w:val="en-US"/>
        </w:rPr>
        <w:t xml:space="preserve">, </w:t>
      </w:r>
      <w:proofErr w:type="spellStart"/>
      <w:r w:rsidRPr="006D109C">
        <w:rPr>
          <w:lang w:val="en-US"/>
        </w:rPr>
        <w:t>Orhei</w:t>
      </w:r>
      <w:proofErr w:type="spellEnd"/>
      <w:r w:rsidRPr="006D109C">
        <w:rPr>
          <w:lang w:val="en-US"/>
        </w:rPr>
        <w:t xml:space="preserve">, </w:t>
      </w:r>
      <w:proofErr w:type="spellStart"/>
      <w:r w:rsidRPr="006D109C">
        <w:rPr>
          <w:lang w:val="en-US"/>
        </w:rPr>
        <w:t>Cahul</w:t>
      </w:r>
      <w:proofErr w:type="spellEnd"/>
      <w:r w:rsidRPr="006D109C">
        <w:rPr>
          <w:lang w:val="en-US"/>
        </w:rPr>
        <w:t xml:space="preserve"> and </w:t>
      </w:r>
      <w:proofErr w:type="spellStart"/>
      <w:r w:rsidRPr="006D109C">
        <w:rPr>
          <w:lang w:val="en-US"/>
        </w:rPr>
        <w:t>Comrat</w:t>
      </w:r>
      <w:proofErr w:type="spellEnd"/>
      <w:r w:rsidRPr="006D109C">
        <w:rPr>
          <w:lang w:val="en-US"/>
        </w:rPr>
        <w:t xml:space="preserve"> municipalities, Moldova - DO NOT OPEN".</w:t>
      </w:r>
    </w:p>
    <w:p w:rsidR="008A6A2A" w:rsidRDefault="008A6A2A">
      <w:pPr>
        <w:rPr>
          <w:lang w:val="en-US"/>
        </w:rPr>
      </w:pPr>
    </w:p>
    <w:p w:rsidR="008A6A2A" w:rsidRDefault="008A6A2A">
      <w:pPr>
        <w:rPr>
          <w:lang w:val="en-US"/>
        </w:rPr>
      </w:pPr>
      <w:r>
        <w:rPr>
          <w:lang w:val="en-US"/>
        </w:rPr>
        <w:t>Each offer will contain:</w:t>
      </w:r>
    </w:p>
    <w:p w:rsidR="008A6A2A" w:rsidRDefault="008A6A2A" w:rsidP="008A6A2A">
      <w:pPr>
        <w:pStyle w:val="Odstavecseseznamem"/>
        <w:numPr>
          <w:ilvl w:val="0"/>
          <w:numId w:val="8"/>
        </w:numPr>
        <w:rPr>
          <w:lang w:val="en-US"/>
        </w:rPr>
      </w:pPr>
      <w:r w:rsidRPr="008A6A2A">
        <w:rPr>
          <w:lang w:val="en-US"/>
        </w:rPr>
        <w:t>Filled and signed Tender Contract</w:t>
      </w:r>
    </w:p>
    <w:p w:rsidR="008A6A2A" w:rsidRDefault="008A6A2A" w:rsidP="008A6A2A">
      <w:pPr>
        <w:pStyle w:val="Odstavecseseznamem"/>
        <w:numPr>
          <w:ilvl w:val="0"/>
          <w:numId w:val="8"/>
        </w:numPr>
        <w:rPr>
          <w:lang w:val="en-US"/>
        </w:rPr>
      </w:pPr>
      <w:r>
        <w:rPr>
          <w:lang w:val="en-US"/>
        </w:rPr>
        <w:t>Basic qualification</w:t>
      </w:r>
    </w:p>
    <w:p w:rsidR="008A6A2A" w:rsidRDefault="008A6A2A" w:rsidP="008A6A2A">
      <w:pPr>
        <w:pStyle w:val="Odstavecseseznamem"/>
        <w:numPr>
          <w:ilvl w:val="0"/>
          <w:numId w:val="8"/>
        </w:numPr>
        <w:rPr>
          <w:lang w:val="en-US"/>
        </w:rPr>
      </w:pPr>
      <w:r>
        <w:rPr>
          <w:lang w:val="en-US"/>
        </w:rPr>
        <w:t>Technical qualification</w:t>
      </w:r>
    </w:p>
    <w:p w:rsidR="008A6A2A" w:rsidRDefault="008A6A2A" w:rsidP="008A6A2A">
      <w:pPr>
        <w:pStyle w:val="Odstavecseseznamem"/>
        <w:numPr>
          <w:ilvl w:val="0"/>
          <w:numId w:val="8"/>
        </w:numPr>
        <w:rPr>
          <w:lang w:val="en-US"/>
        </w:rPr>
      </w:pPr>
      <w:r>
        <w:rPr>
          <w:lang w:val="en-US"/>
        </w:rPr>
        <w:t>Professional qualification</w:t>
      </w:r>
    </w:p>
    <w:p w:rsidR="008A6A2A" w:rsidRPr="008A6A2A" w:rsidRDefault="008A6A2A" w:rsidP="008A6A2A">
      <w:pPr>
        <w:pStyle w:val="Odstavecseseznamem"/>
        <w:numPr>
          <w:ilvl w:val="0"/>
          <w:numId w:val="8"/>
        </w:numPr>
        <w:rPr>
          <w:lang w:val="en-US"/>
        </w:rPr>
      </w:pPr>
      <w:r>
        <w:rPr>
          <w:lang w:val="en-US"/>
        </w:rPr>
        <w:t>D</w:t>
      </w:r>
      <w:r w:rsidRPr="006D109C">
        <w:rPr>
          <w:lang w:val="en-US"/>
        </w:rPr>
        <w:t>escribed proposal for collecting and digitizing informat</w:t>
      </w:r>
      <w:r>
        <w:rPr>
          <w:lang w:val="en-US"/>
        </w:rPr>
        <w:t>ion from network administrators</w:t>
      </w:r>
    </w:p>
    <w:p w:rsidR="005F20C3" w:rsidRDefault="005F20C3">
      <w:pPr>
        <w:rPr>
          <w:lang w:val="en-US"/>
        </w:rPr>
      </w:pPr>
    </w:p>
    <w:p w:rsidR="00121C62" w:rsidRDefault="00AD677A" w:rsidP="005F20C3">
      <w:pPr>
        <w:rPr>
          <w:lang w:val="en-US"/>
        </w:rPr>
      </w:pPr>
      <w:r w:rsidRPr="006D109C">
        <w:rPr>
          <w:lang w:val="en-US"/>
        </w:rPr>
        <w:t>The offer will be delivered</w:t>
      </w:r>
      <w:r>
        <w:rPr>
          <w:lang w:val="en-US"/>
        </w:rPr>
        <w:t xml:space="preserve"> only physically</w:t>
      </w:r>
      <w:r w:rsidRPr="006D109C">
        <w:rPr>
          <w:lang w:val="en-US"/>
        </w:rPr>
        <w:t xml:space="preserve"> </w:t>
      </w:r>
      <w:r>
        <w:rPr>
          <w:lang w:val="en-US"/>
        </w:rPr>
        <w:t xml:space="preserve">to the filling room of the Ministry </w:t>
      </w:r>
      <w:r w:rsidR="005F20C3" w:rsidRPr="006D109C">
        <w:rPr>
          <w:lang w:val="en-US"/>
        </w:rPr>
        <w:t>MADRM</w:t>
      </w:r>
      <w:r>
        <w:rPr>
          <w:lang w:val="en-US"/>
        </w:rPr>
        <w:t>. A</w:t>
      </w:r>
      <w:r w:rsidR="005F20C3">
        <w:rPr>
          <w:lang w:val="en-US"/>
        </w:rPr>
        <w:t>ll received price offer</w:t>
      </w:r>
      <w:r w:rsidR="005F20C3" w:rsidRPr="006D109C">
        <w:rPr>
          <w:lang w:val="en-US"/>
        </w:rPr>
        <w:t>s from sending com</w:t>
      </w:r>
      <w:r w:rsidR="005F20C3">
        <w:rPr>
          <w:lang w:val="en-US"/>
        </w:rPr>
        <w:t>panies</w:t>
      </w:r>
      <w:r w:rsidR="005F20C3" w:rsidRPr="006D109C">
        <w:rPr>
          <w:lang w:val="en-US"/>
        </w:rPr>
        <w:t xml:space="preserve"> </w:t>
      </w:r>
      <w:r>
        <w:rPr>
          <w:lang w:val="en-US"/>
        </w:rPr>
        <w:t xml:space="preserve">will be accepted only </w:t>
      </w:r>
      <w:r w:rsidR="005F20C3" w:rsidRPr="006D109C">
        <w:rPr>
          <w:lang w:val="en-US"/>
        </w:rPr>
        <w:t xml:space="preserve">in sealed and properly marked envelopes, </w:t>
      </w:r>
      <w:r w:rsidR="005F20C3">
        <w:rPr>
          <w:lang w:val="en-US"/>
        </w:rPr>
        <w:t>with note</w:t>
      </w:r>
      <w:r w:rsidR="00121C62">
        <w:rPr>
          <w:lang w:val="en-US"/>
        </w:rPr>
        <w:tab/>
      </w:r>
      <w:r w:rsidR="00121C62">
        <w:rPr>
          <w:lang w:val="en-US"/>
        </w:rPr>
        <w:tab/>
      </w:r>
      <w:r w:rsidR="005F20C3">
        <w:rPr>
          <w:lang w:val="en-US"/>
        </w:rPr>
        <w:t xml:space="preserve"> </w:t>
      </w:r>
    </w:p>
    <w:p w:rsidR="00121C62" w:rsidRDefault="00121C62" w:rsidP="005F20C3">
      <w:pPr>
        <w:rPr>
          <w:lang w:val="en-US"/>
        </w:rPr>
      </w:pPr>
    </w:p>
    <w:p w:rsidR="00121C62" w:rsidRDefault="00121C62" w:rsidP="005F20C3">
      <w:pPr>
        <w:rPr>
          <w:lang w:val="en-US"/>
        </w:rPr>
      </w:pPr>
    </w:p>
    <w:p w:rsidR="00AD677A" w:rsidRDefault="005F20C3" w:rsidP="005F20C3">
      <w:pPr>
        <w:rPr>
          <w:lang w:val="en-US"/>
        </w:rPr>
      </w:pPr>
      <w:r>
        <w:rPr>
          <w:lang w:val="en-US"/>
        </w:rPr>
        <w:t>"</w:t>
      </w:r>
      <w:r w:rsidRPr="006D109C">
        <w:rPr>
          <w:b/>
          <w:lang w:val="en-US"/>
        </w:rPr>
        <w:t xml:space="preserve">Price offer: Digitalization of utility networks by using open source GIS software in </w:t>
      </w:r>
      <w:proofErr w:type="spellStart"/>
      <w:r w:rsidRPr="006D109C">
        <w:rPr>
          <w:b/>
          <w:lang w:val="en-US"/>
        </w:rPr>
        <w:t>Soroca</w:t>
      </w:r>
      <w:proofErr w:type="spellEnd"/>
      <w:r w:rsidRPr="006D109C">
        <w:rPr>
          <w:b/>
          <w:lang w:val="en-US"/>
        </w:rPr>
        <w:t xml:space="preserve">, </w:t>
      </w:r>
      <w:proofErr w:type="spellStart"/>
      <w:r w:rsidRPr="006D109C">
        <w:rPr>
          <w:b/>
          <w:lang w:val="en-US"/>
        </w:rPr>
        <w:t>Edinet</w:t>
      </w:r>
      <w:proofErr w:type="spellEnd"/>
      <w:r w:rsidRPr="006D109C">
        <w:rPr>
          <w:b/>
          <w:lang w:val="en-US"/>
        </w:rPr>
        <w:t xml:space="preserve">, </w:t>
      </w:r>
      <w:proofErr w:type="spellStart"/>
      <w:r w:rsidRPr="006D109C">
        <w:rPr>
          <w:b/>
          <w:lang w:val="en-US"/>
        </w:rPr>
        <w:t>Ungheni</w:t>
      </w:r>
      <w:proofErr w:type="spellEnd"/>
      <w:r w:rsidRPr="006D109C">
        <w:rPr>
          <w:b/>
          <w:lang w:val="en-US"/>
        </w:rPr>
        <w:t xml:space="preserve">, </w:t>
      </w:r>
      <w:proofErr w:type="spellStart"/>
      <w:r w:rsidRPr="006D109C">
        <w:rPr>
          <w:b/>
          <w:lang w:val="en-US"/>
        </w:rPr>
        <w:t>Orhei</w:t>
      </w:r>
      <w:proofErr w:type="spellEnd"/>
      <w:r w:rsidRPr="006D109C">
        <w:rPr>
          <w:b/>
          <w:lang w:val="en-US"/>
        </w:rPr>
        <w:t xml:space="preserve">, </w:t>
      </w:r>
      <w:proofErr w:type="spellStart"/>
      <w:r w:rsidRPr="006D109C">
        <w:rPr>
          <w:b/>
          <w:lang w:val="en-US"/>
        </w:rPr>
        <w:t>Cahul</w:t>
      </w:r>
      <w:proofErr w:type="spellEnd"/>
      <w:r w:rsidRPr="006D109C">
        <w:rPr>
          <w:b/>
          <w:lang w:val="en-US"/>
        </w:rPr>
        <w:t xml:space="preserve"> and </w:t>
      </w:r>
      <w:proofErr w:type="spellStart"/>
      <w:r w:rsidRPr="006D109C">
        <w:rPr>
          <w:b/>
          <w:lang w:val="en-US"/>
        </w:rPr>
        <w:t>Comrat</w:t>
      </w:r>
      <w:proofErr w:type="spellEnd"/>
      <w:r w:rsidRPr="006D109C">
        <w:rPr>
          <w:b/>
          <w:lang w:val="en-US"/>
        </w:rPr>
        <w:t xml:space="preserve"> municipalities</w:t>
      </w:r>
      <w:r>
        <w:rPr>
          <w:b/>
          <w:lang w:val="en-US"/>
        </w:rPr>
        <w:t xml:space="preserve"> – DO NOT OPEN</w:t>
      </w:r>
      <w:r w:rsidRPr="006D109C">
        <w:rPr>
          <w:lang w:val="en-US"/>
        </w:rPr>
        <w:t>"</w:t>
      </w:r>
      <w:r w:rsidR="00AD677A">
        <w:rPr>
          <w:lang w:val="en-US"/>
        </w:rPr>
        <w:t>.</w:t>
      </w:r>
    </w:p>
    <w:p w:rsidR="00AD677A" w:rsidRDefault="00AD677A" w:rsidP="005F20C3">
      <w:pPr>
        <w:rPr>
          <w:lang w:val="en-US"/>
        </w:rPr>
      </w:pPr>
    </w:p>
    <w:p w:rsidR="00AD677A" w:rsidRDefault="00AD677A">
      <w:pPr>
        <w:rPr>
          <w:lang w:val="en-US"/>
        </w:rPr>
      </w:pPr>
      <w:r>
        <w:rPr>
          <w:lang w:val="en-US"/>
        </w:rPr>
        <w:t>All properly received pric</w:t>
      </w:r>
      <w:r w:rsidRPr="00AD677A">
        <w:rPr>
          <w:lang w:val="en-US"/>
        </w:rPr>
        <w:t>e offers will be registered, stored and passed after deadline for submission of tende</w:t>
      </w:r>
      <w:r w:rsidR="00B70EEF">
        <w:rPr>
          <w:lang w:val="en-US"/>
        </w:rPr>
        <w:t xml:space="preserve">rs on Czech Embassy in </w:t>
      </w:r>
      <w:proofErr w:type="spellStart"/>
      <w:r w:rsidR="00B70EEF">
        <w:rPr>
          <w:lang w:val="en-US"/>
        </w:rPr>
        <w:t>Chișinau</w:t>
      </w:r>
      <w:proofErr w:type="spellEnd"/>
      <w:r w:rsidR="00B70EEF">
        <w:rPr>
          <w:lang w:val="en-US"/>
        </w:rPr>
        <w:t xml:space="preserve"> by the</w:t>
      </w:r>
      <w:r w:rsidR="00121C62">
        <w:rPr>
          <w:lang w:val="en-US"/>
        </w:rPr>
        <w:t xml:space="preserve"> </w:t>
      </w:r>
      <w:proofErr w:type="spellStart"/>
      <w:r w:rsidR="00121C62">
        <w:rPr>
          <w:lang w:val="en-US"/>
        </w:rPr>
        <w:t>representant</w:t>
      </w:r>
      <w:proofErr w:type="spellEnd"/>
      <w:r w:rsidR="00121C62">
        <w:rPr>
          <w:lang w:val="en-US"/>
        </w:rPr>
        <w:t xml:space="preserve"> of</w:t>
      </w:r>
      <w:r w:rsidR="00B70EEF">
        <w:rPr>
          <w:lang w:val="en-US"/>
        </w:rPr>
        <w:t xml:space="preserve"> </w:t>
      </w:r>
      <w:r w:rsidR="00B70EEF" w:rsidRPr="00B70EEF">
        <w:rPr>
          <w:lang w:val="en-US"/>
        </w:rPr>
        <w:t>Posting Tender Authority and Receiving Documents</w:t>
      </w:r>
      <w:r w:rsidR="00B70EEF">
        <w:rPr>
          <w:lang w:val="en-US"/>
        </w:rPr>
        <w:t>.</w:t>
      </w:r>
    </w:p>
    <w:p w:rsidR="00B70EEF" w:rsidRPr="006D109C" w:rsidRDefault="00B70EEF">
      <w:pPr>
        <w:rPr>
          <w:lang w:val="en-US"/>
        </w:rPr>
      </w:pPr>
    </w:p>
    <w:p w:rsidR="00A62985" w:rsidRDefault="0087714C">
      <w:pPr>
        <w:rPr>
          <w:lang w:val="en-US"/>
        </w:rPr>
      </w:pPr>
      <w:r>
        <w:rPr>
          <w:lang w:val="en-US"/>
        </w:rPr>
        <w:t xml:space="preserve">Filling room address: </w:t>
      </w:r>
      <w:r w:rsidR="00AD677A">
        <w:rPr>
          <w:lang w:val="en-US"/>
        </w:rPr>
        <w:t xml:space="preserve">Ministry of </w:t>
      </w:r>
      <w:r>
        <w:rPr>
          <w:lang w:val="en-US"/>
        </w:rPr>
        <w:t xml:space="preserve">MADRM, </w:t>
      </w:r>
      <w:r w:rsidR="00AD677A" w:rsidRPr="006D109C">
        <w:rPr>
          <w:lang w:val="en-US"/>
        </w:rPr>
        <w:t xml:space="preserve">Constantin </w:t>
      </w:r>
      <w:proofErr w:type="spellStart"/>
      <w:r w:rsidR="00AD677A" w:rsidRPr="006D109C">
        <w:rPr>
          <w:lang w:val="en-US"/>
        </w:rPr>
        <w:t>Tănase</w:t>
      </w:r>
      <w:proofErr w:type="spellEnd"/>
      <w:r w:rsidR="00AD677A" w:rsidRPr="006D109C">
        <w:rPr>
          <w:lang w:val="en-US"/>
        </w:rPr>
        <w:t xml:space="preserve"> 9, MD-2005,</w:t>
      </w:r>
      <w:r>
        <w:rPr>
          <w:lang w:val="en-US"/>
        </w:rPr>
        <w:t xml:space="preserve"> </w:t>
      </w:r>
      <w:proofErr w:type="spellStart"/>
      <w:r>
        <w:rPr>
          <w:lang w:val="en-US"/>
        </w:rPr>
        <w:t>Chişinău</w:t>
      </w:r>
      <w:bookmarkStart w:id="31" w:name="_GoBack"/>
      <w:bookmarkEnd w:id="31"/>
      <w:proofErr w:type="spellEnd"/>
    </w:p>
    <w:p w:rsidR="008A6A2A" w:rsidRPr="006D109C" w:rsidRDefault="008A6A2A">
      <w:pPr>
        <w:rPr>
          <w:lang w:val="en-US"/>
        </w:rPr>
      </w:pPr>
    </w:p>
    <w:p w:rsidR="00A62985" w:rsidRPr="006D109C" w:rsidRDefault="00AD677A">
      <w:pPr>
        <w:pStyle w:val="Nadpis2"/>
        <w:numPr>
          <w:ilvl w:val="1"/>
          <w:numId w:val="2"/>
        </w:numPr>
        <w:rPr>
          <w:lang w:val="en-US"/>
        </w:rPr>
      </w:pPr>
      <w:bookmarkStart w:id="32" w:name="_Toc65152638"/>
      <w:r w:rsidRPr="006D109C">
        <w:rPr>
          <w:lang w:val="en-US"/>
        </w:rPr>
        <w:t>Envelope opening</w:t>
      </w:r>
      <w:bookmarkEnd w:id="32"/>
    </w:p>
    <w:p w:rsidR="00A62985" w:rsidRPr="006D109C" w:rsidRDefault="00AD677A">
      <w:pPr>
        <w:rPr>
          <w:lang w:val="en-US"/>
        </w:rPr>
      </w:pPr>
      <w:r w:rsidRPr="006D109C">
        <w:rPr>
          <w:lang w:val="en-US"/>
        </w:rPr>
        <w:t xml:space="preserve">The envelopes will be opened on </w:t>
      </w:r>
      <w:r w:rsidR="00B70EEF" w:rsidRPr="00B70EEF">
        <w:rPr>
          <w:b/>
          <w:lang w:val="en-US"/>
        </w:rPr>
        <w:t>1</w:t>
      </w:r>
      <w:r w:rsidRPr="00B70EEF">
        <w:rPr>
          <w:b/>
          <w:lang w:val="en-US"/>
        </w:rPr>
        <w:t>2</w:t>
      </w:r>
      <w:r w:rsidR="00B70EEF" w:rsidRPr="00B70EEF">
        <w:rPr>
          <w:b/>
          <w:vertAlign w:val="superscript"/>
          <w:lang w:val="en-US"/>
        </w:rPr>
        <w:t>th</w:t>
      </w:r>
      <w:r>
        <w:rPr>
          <w:b/>
          <w:lang w:val="en-US"/>
        </w:rPr>
        <w:t xml:space="preserve"> March 2021, 12:0</w:t>
      </w:r>
      <w:r w:rsidRPr="006D109C">
        <w:rPr>
          <w:b/>
          <w:lang w:val="en-US"/>
        </w:rPr>
        <w:t>0 EEST.</w:t>
      </w:r>
      <w:r w:rsidRPr="006D109C">
        <w:rPr>
          <w:lang w:val="en-US"/>
        </w:rPr>
        <w:t xml:space="preserve">  </w:t>
      </w:r>
    </w:p>
    <w:p w:rsidR="00A62985" w:rsidRPr="006D109C" w:rsidRDefault="00A62985">
      <w:pPr>
        <w:rPr>
          <w:lang w:val="en-US"/>
        </w:rPr>
      </w:pPr>
    </w:p>
    <w:p w:rsidR="00A62985" w:rsidRPr="006D109C" w:rsidRDefault="00AD677A">
      <w:pPr>
        <w:rPr>
          <w:lang w:val="en-US"/>
        </w:rPr>
      </w:pPr>
      <w:r w:rsidRPr="006D109C">
        <w:rPr>
          <w:lang w:val="en-US"/>
        </w:rPr>
        <w:t>The envelopes with offers will be opened by the three-member commission without the participation of the tender participants</w:t>
      </w:r>
      <w:r w:rsidR="00B70EEF">
        <w:rPr>
          <w:lang w:val="en-US"/>
        </w:rPr>
        <w:t xml:space="preserve">. </w:t>
      </w:r>
      <w:r w:rsidRPr="006D109C">
        <w:rPr>
          <w:lang w:val="en-US"/>
        </w:rPr>
        <w:t xml:space="preserve">The Commission will prepare a short protocol regarding the opening. </w:t>
      </w:r>
    </w:p>
    <w:p w:rsidR="00A62985" w:rsidRPr="006D109C" w:rsidRDefault="00AD677A">
      <w:pPr>
        <w:pStyle w:val="Nadpis1"/>
        <w:numPr>
          <w:ilvl w:val="0"/>
          <w:numId w:val="2"/>
        </w:numPr>
        <w:rPr>
          <w:lang w:val="en-US"/>
        </w:rPr>
      </w:pPr>
      <w:bookmarkStart w:id="33" w:name="_Toc65152639"/>
      <w:r w:rsidRPr="006D109C">
        <w:rPr>
          <w:lang w:val="en-US"/>
        </w:rPr>
        <w:t>Evaluation</w:t>
      </w:r>
      <w:bookmarkEnd w:id="33"/>
      <w:r w:rsidRPr="006D109C">
        <w:rPr>
          <w:lang w:val="en-US"/>
        </w:rPr>
        <w:t xml:space="preserve"> </w:t>
      </w:r>
    </w:p>
    <w:p w:rsidR="00A62985" w:rsidRPr="006D109C" w:rsidRDefault="00121C62">
      <w:pPr>
        <w:rPr>
          <w:lang w:val="en-US"/>
        </w:rPr>
      </w:pPr>
      <w:r w:rsidRPr="006D109C">
        <w:rPr>
          <w:lang w:val="en-US"/>
        </w:rPr>
        <w:t xml:space="preserve">The </w:t>
      </w:r>
      <w:r w:rsidRPr="00121C62">
        <w:rPr>
          <w:lang w:val="en-US"/>
        </w:rPr>
        <w:t>Contracting and Administering Authority</w:t>
      </w:r>
      <w:r w:rsidRPr="006D109C">
        <w:rPr>
          <w:lang w:val="en-US"/>
        </w:rPr>
        <w:t xml:space="preserve"> </w:t>
      </w:r>
      <w:r w:rsidR="00AD677A" w:rsidRPr="006D109C">
        <w:rPr>
          <w:lang w:val="en-US"/>
        </w:rPr>
        <w:t xml:space="preserve">shall appoint a three-member commission for the evaluation of tenders and the assessment of the fulfilment of the conditions for participation in the procurement procedure. </w:t>
      </w:r>
    </w:p>
    <w:p w:rsidR="00A62985" w:rsidRPr="006D109C" w:rsidRDefault="00A62985">
      <w:pPr>
        <w:rPr>
          <w:lang w:val="en-US"/>
        </w:rPr>
      </w:pPr>
    </w:p>
    <w:p w:rsidR="00A62985" w:rsidRPr="006D109C" w:rsidRDefault="00121C62">
      <w:pPr>
        <w:rPr>
          <w:lang w:val="en-US"/>
        </w:rPr>
      </w:pPr>
      <w:r w:rsidRPr="006D109C">
        <w:rPr>
          <w:lang w:val="en-US"/>
        </w:rPr>
        <w:t xml:space="preserve">The </w:t>
      </w:r>
      <w:r w:rsidRPr="00121C62">
        <w:rPr>
          <w:lang w:val="en-US"/>
        </w:rPr>
        <w:t>Contracting and Administering Authority</w:t>
      </w:r>
      <w:r w:rsidRPr="006D109C">
        <w:rPr>
          <w:lang w:val="en-US"/>
        </w:rPr>
        <w:t xml:space="preserve"> </w:t>
      </w:r>
      <w:r w:rsidR="00AD677A" w:rsidRPr="006D109C">
        <w:rPr>
          <w:lang w:val="en-US"/>
        </w:rPr>
        <w:t>shall select from the participants in the procurement procedure the supplier on the basis of:</w:t>
      </w:r>
    </w:p>
    <w:p w:rsidR="00A62985" w:rsidRPr="006D109C" w:rsidRDefault="00AD677A">
      <w:pPr>
        <w:pStyle w:val="Odstavecseseznamem"/>
        <w:numPr>
          <w:ilvl w:val="0"/>
          <w:numId w:val="6"/>
        </w:numPr>
        <w:rPr>
          <w:lang w:val="en-US"/>
        </w:rPr>
      </w:pPr>
      <w:r w:rsidRPr="006D109C">
        <w:rPr>
          <w:lang w:val="en-US"/>
        </w:rPr>
        <w:t>assessment of compliance with the conditions for participation,</w:t>
      </w:r>
      <w:r w:rsidR="00121C62">
        <w:rPr>
          <w:lang w:val="en-US"/>
        </w:rPr>
        <w:t xml:space="preserve"> </w:t>
      </w:r>
    </w:p>
    <w:p w:rsidR="00A62985" w:rsidRPr="006D109C" w:rsidRDefault="00AD677A">
      <w:pPr>
        <w:pStyle w:val="Odstavecseseznamem"/>
        <w:numPr>
          <w:ilvl w:val="0"/>
          <w:numId w:val="6"/>
        </w:numPr>
        <w:rPr>
          <w:lang w:val="en-US"/>
        </w:rPr>
      </w:pPr>
      <w:proofErr w:type="gramStart"/>
      <w:r w:rsidRPr="006D109C">
        <w:rPr>
          <w:lang w:val="en-US"/>
        </w:rPr>
        <w:t>evaluation</w:t>
      </w:r>
      <w:proofErr w:type="gramEnd"/>
      <w:r w:rsidRPr="006D109C">
        <w:rPr>
          <w:lang w:val="en-US"/>
        </w:rPr>
        <w:t xml:space="preserve"> of offers.</w:t>
      </w:r>
    </w:p>
    <w:p w:rsidR="00A62985" w:rsidRPr="006D109C" w:rsidRDefault="00A62985">
      <w:pPr>
        <w:rPr>
          <w:lang w:val="en-US"/>
        </w:rPr>
      </w:pPr>
    </w:p>
    <w:p w:rsidR="00A62985" w:rsidRPr="006D109C" w:rsidRDefault="00AD677A">
      <w:pPr>
        <w:rPr>
          <w:lang w:val="en-US"/>
        </w:rPr>
      </w:pPr>
      <w:r w:rsidRPr="006D109C">
        <w:rPr>
          <w:lang w:val="en-US"/>
        </w:rPr>
        <w:t xml:space="preserve">In order to ensure a proper conduct of the procurement procedure, the </w:t>
      </w:r>
      <w:r w:rsidR="00121C62" w:rsidRPr="00121C62">
        <w:rPr>
          <w:lang w:val="en-US"/>
        </w:rPr>
        <w:t>Contracting and Administering Authority</w:t>
      </w:r>
      <w:r w:rsidR="00121C62" w:rsidRPr="006D109C">
        <w:rPr>
          <w:lang w:val="en-US"/>
        </w:rPr>
        <w:t xml:space="preserve"> </w:t>
      </w:r>
      <w:r w:rsidRPr="006D109C">
        <w:rPr>
          <w:lang w:val="en-US"/>
        </w:rPr>
        <w:t>may request documents, additional or missing data from the participant to clarify the submitted data. The basic evaluation criteria are the quality and the economic viability of the future contract.</w:t>
      </w:r>
    </w:p>
    <w:p w:rsidR="00A62985" w:rsidRPr="006D109C" w:rsidRDefault="00A62985">
      <w:pPr>
        <w:rPr>
          <w:lang w:val="en-US"/>
        </w:rPr>
      </w:pPr>
    </w:p>
    <w:p w:rsidR="00A62985" w:rsidRPr="006D109C" w:rsidRDefault="00AD677A">
      <w:pPr>
        <w:rPr>
          <w:lang w:val="en-US"/>
        </w:rPr>
      </w:pPr>
      <w:r w:rsidRPr="006D109C">
        <w:rPr>
          <w:lang w:val="en-US"/>
        </w:rPr>
        <w:t xml:space="preserve">The Contracting authority determines the weight of individual sub-criteria as follows: </w:t>
      </w:r>
    </w:p>
    <w:p w:rsidR="00A62985" w:rsidRPr="006D109C" w:rsidRDefault="00AD677A">
      <w:pPr>
        <w:pStyle w:val="Odstavecseseznamem"/>
        <w:numPr>
          <w:ilvl w:val="0"/>
          <w:numId w:val="3"/>
        </w:numPr>
        <w:ind w:left="709" w:hanging="349"/>
        <w:rPr>
          <w:b/>
          <w:bCs/>
          <w:lang w:val="en-US"/>
        </w:rPr>
      </w:pPr>
      <w:r w:rsidRPr="006D109C">
        <w:rPr>
          <w:b/>
          <w:bCs/>
          <w:lang w:val="en-US"/>
        </w:rPr>
        <w:t xml:space="preserve">sub-criterion No. 1 = Total price offered </w:t>
      </w:r>
    </w:p>
    <w:p w:rsidR="00A62985" w:rsidRPr="006D109C" w:rsidRDefault="00A62985">
      <w:pPr>
        <w:pStyle w:val="Odstavecseseznamem"/>
        <w:ind w:left="709"/>
        <w:rPr>
          <w:b/>
          <w:bCs/>
          <w:lang w:val="en-US"/>
        </w:rPr>
      </w:pPr>
    </w:p>
    <w:p w:rsidR="00A62985" w:rsidRPr="006D109C" w:rsidRDefault="00AD677A">
      <w:pPr>
        <w:pStyle w:val="Odstavecseseznamem"/>
        <w:ind w:left="709"/>
        <w:rPr>
          <w:bCs/>
          <w:lang w:val="en-US"/>
        </w:rPr>
      </w:pPr>
      <w:r w:rsidRPr="006D109C">
        <w:rPr>
          <w:bCs/>
          <w:lang w:val="en-US"/>
        </w:rPr>
        <w:t>Offer with the lowest price = 2 points</w:t>
      </w:r>
    </w:p>
    <w:p w:rsidR="00A62985" w:rsidRPr="006D109C" w:rsidRDefault="00AD677A">
      <w:pPr>
        <w:pStyle w:val="Odstavecseseznamem"/>
        <w:ind w:left="709"/>
        <w:rPr>
          <w:lang w:val="en-US"/>
        </w:rPr>
      </w:pPr>
      <w:r w:rsidRPr="006D109C">
        <w:rPr>
          <w:bCs/>
          <w:lang w:val="en-US"/>
        </w:rPr>
        <w:t>All other offers = 1 point</w:t>
      </w:r>
    </w:p>
    <w:p w:rsidR="00A62985" w:rsidRPr="006D109C" w:rsidRDefault="00A62985">
      <w:pPr>
        <w:rPr>
          <w:lang w:val="en-US"/>
        </w:rPr>
      </w:pPr>
    </w:p>
    <w:p w:rsidR="00A62985" w:rsidRPr="006D109C" w:rsidRDefault="00AD677A">
      <w:pPr>
        <w:rPr>
          <w:lang w:val="en-US"/>
        </w:rPr>
      </w:pPr>
      <w:r w:rsidRPr="006D109C">
        <w:rPr>
          <w:lang w:val="en-US"/>
        </w:rPr>
        <w:t xml:space="preserve">The total </w:t>
      </w:r>
      <w:r>
        <w:rPr>
          <w:lang w:val="en-US"/>
        </w:rPr>
        <w:t xml:space="preserve">offer </w:t>
      </w:r>
      <w:r w:rsidRPr="006D109C">
        <w:rPr>
          <w:lang w:val="en-US"/>
        </w:rPr>
        <w:t xml:space="preserve">price must include all costs of the supplier, and must be processed in accordance with the conditions of the tender documentation. The project is exempt from VAT by Government decision </w:t>
      </w:r>
      <w:proofErr w:type="spellStart"/>
      <w:r w:rsidRPr="006D109C">
        <w:rPr>
          <w:lang w:val="en-US"/>
        </w:rPr>
        <w:t>nr</w:t>
      </w:r>
      <w:proofErr w:type="spellEnd"/>
      <w:r w:rsidRPr="006D109C">
        <w:rPr>
          <w:lang w:val="en-US"/>
        </w:rPr>
        <w:t>. 47 from 31. 1. 2019.</w:t>
      </w:r>
    </w:p>
    <w:p w:rsidR="00A62985" w:rsidRDefault="00A62985">
      <w:pPr>
        <w:rPr>
          <w:lang w:val="en-US"/>
        </w:rPr>
      </w:pPr>
    </w:p>
    <w:p w:rsidR="00121C62" w:rsidRDefault="00121C62">
      <w:pPr>
        <w:rPr>
          <w:lang w:val="en-US"/>
        </w:rPr>
      </w:pPr>
    </w:p>
    <w:p w:rsidR="00121C62" w:rsidRDefault="00121C62">
      <w:pPr>
        <w:rPr>
          <w:lang w:val="en-US"/>
        </w:rPr>
      </w:pPr>
    </w:p>
    <w:p w:rsidR="00121C62" w:rsidRDefault="00121C62">
      <w:pPr>
        <w:rPr>
          <w:lang w:val="en-US"/>
        </w:rPr>
      </w:pPr>
    </w:p>
    <w:p w:rsidR="00121C62" w:rsidRDefault="00121C62">
      <w:pPr>
        <w:rPr>
          <w:lang w:val="en-US"/>
        </w:rPr>
      </w:pPr>
    </w:p>
    <w:p w:rsidR="00121C62" w:rsidRDefault="00121C62">
      <w:pPr>
        <w:rPr>
          <w:lang w:val="en-US"/>
        </w:rPr>
      </w:pPr>
    </w:p>
    <w:p w:rsidR="00121C62" w:rsidRDefault="00121C62">
      <w:pPr>
        <w:rPr>
          <w:lang w:val="en-US"/>
        </w:rPr>
      </w:pPr>
    </w:p>
    <w:p w:rsidR="00121C62" w:rsidRDefault="00121C62">
      <w:pPr>
        <w:rPr>
          <w:lang w:val="en-US"/>
        </w:rPr>
      </w:pPr>
    </w:p>
    <w:p w:rsidR="00121C62" w:rsidRDefault="00121C62">
      <w:pPr>
        <w:rPr>
          <w:lang w:val="en-US"/>
        </w:rPr>
      </w:pPr>
    </w:p>
    <w:p w:rsidR="00121C62" w:rsidRPr="006D109C" w:rsidRDefault="00121C62">
      <w:pPr>
        <w:rPr>
          <w:lang w:val="en-US"/>
        </w:rPr>
      </w:pPr>
    </w:p>
    <w:p w:rsidR="00A62985" w:rsidRPr="006D109C" w:rsidRDefault="00AD677A">
      <w:pPr>
        <w:pStyle w:val="Odstavecseseznamem"/>
        <w:numPr>
          <w:ilvl w:val="0"/>
          <w:numId w:val="3"/>
        </w:numPr>
        <w:rPr>
          <w:b/>
          <w:bCs/>
          <w:lang w:val="en-US"/>
        </w:rPr>
      </w:pPr>
      <w:proofErr w:type="gramStart"/>
      <w:r w:rsidRPr="006D109C">
        <w:rPr>
          <w:b/>
          <w:bCs/>
          <w:lang w:val="en-US"/>
        </w:rPr>
        <w:t>sub-criterion</w:t>
      </w:r>
      <w:proofErr w:type="gramEnd"/>
      <w:r w:rsidRPr="006D109C">
        <w:rPr>
          <w:b/>
          <w:bCs/>
          <w:lang w:val="en-US"/>
        </w:rPr>
        <w:t xml:space="preserve"> No. 2 = Method of ensuring the implementation of the subject of performance of the public contract. </w:t>
      </w:r>
    </w:p>
    <w:p w:rsidR="00A62985" w:rsidRPr="006D109C" w:rsidRDefault="00AD677A">
      <w:pPr>
        <w:rPr>
          <w:lang w:val="en-US"/>
        </w:rPr>
      </w:pPr>
      <w:r w:rsidRPr="006D109C">
        <w:rPr>
          <w:lang w:val="en-US"/>
        </w:rPr>
        <w:t xml:space="preserve">Within this criterion, the </w:t>
      </w:r>
      <w:r w:rsidR="00121C62" w:rsidRPr="00121C62">
        <w:rPr>
          <w:lang w:val="en-US"/>
        </w:rPr>
        <w:t>Contracting and Administering Authority</w:t>
      </w:r>
      <w:r w:rsidR="00121C62" w:rsidRPr="006D109C">
        <w:rPr>
          <w:lang w:val="en-US"/>
        </w:rPr>
        <w:t xml:space="preserve"> </w:t>
      </w:r>
      <w:r w:rsidRPr="006D109C">
        <w:rPr>
          <w:lang w:val="en-US"/>
        </w:rPr>
        <w:t>will evaluate the determination of the procedure for the implementation of the objects of performance of the contract according to the following sub-criteria:</w:t>
      </w:r>
    </w:p>
    <w:tbl>
      <w:tblPr>
        <w:tblW w:w="9351" w:type="dxa"/>
        <w:tblLook w:val="04A0" w:firstRow="1" w:lastRow="0" w:firstColumn="1" w:lastColumn="0" w:noHBand="0" w:noVBand="1"/>
      </w:tblPr>
      <w:tblGrid>
        <w:gridCol w:w="700"/>
        <w:gridCol w:w="1562"/>
        <w:gridCol w:w="4736"/>
        <w:gridCol w:w="2353"/>
      </w:tblGrid>
      <w:tr w:rsidR="00A62985" w:rsidRPr="006D109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spacing w:line="240" w:lineRule="auto"/>
              <w:rPr>
                <w:lang w:val="en-US"/>
              </w:rPr>
            </w:pPr>
            <w:r w:rsidRPr="006D109C">
              <w:rPr>
                <w:lang w:val="en-US"/>
              </w:rPr>
              <w:t>No.</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spacing w:line="240" w:lineRule="auto"/>
              <w:rPr>
                <w:lang w:val="en-US"/>
              </w:rPr>
            </w:pPr>
            <w:r w:rsidRPr="006D109C">
              <w:rPr>
                <w:lang w:val="en-US"/>
              </w:rPr>
              <w:t>Sub-criteria</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spacing w:line="240" w:lineRule="auto"/>
              <w:rPr>
                <w:lang w:val="en-US"/>
              </w:rPr>
            </w:pPr>
            <w:r w:rsidRPr="006D109C">
              <w:rPr>
                <w:lang w:val="en-US"/>
              </w:rPr>
              <w:t xml:space="preserve">Description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spacing w:line="240" w:lineRule="auto"/>
              <w:rPr>
                <w:lang w:val="en-US"/>
              </w:rPr>
            </w:pPr>
            <w:r w:rsidRPr="006D109C">
              <w:rPr>
                <w:lang w:val="en-US"/>
              </w:rPr>
              <w:t>Distribution of Points</w:t>
            </w:r>
          </w:p>
        </w:tc>
      </w:tr>
      <w:tr w:rsidR="00A62985" w:rsidRPr="006D109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spacing w:line="240" w:lineRule="auto"/>
              <w:jc w:val="center"/>
              <w:rPr>
                <w:lang w:val="en-US"/>
              </w:rPr>
            </w:pPr>
            <w:r w:rsidRPr="006D109C">
              <w:rPr>
                <w:lang w:val="en-US"/>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spacing w:line="240" w:lineRule="auto"/>
              <w:jc w:val="left"/>
              <w:rPr>
                <w:lang w:val="en-US"/>
              </w:rPr>
            </w:pPr>
            <w:r w:rsidRPr="006D109C">
              <w:rPr>
                <w:lang w:val="en-US"/>
              </w:rPr>
              <w:t>Total numbers of involved staff</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rsidP="002D4E04">
            <w:pPr>
              <w:spacing w:line="240" w:lineRule="auto"/>
              <w:rPr>
                <w:lang w:val="en-US"/>
              </w:rPr>
            </w:pPr>
            <w:r w:rsidRPr="006D109C">
              <w:rPr>
                <w:lang w:val="en-US"/>
              </w:rPr>
              <w:t>The highest number of points will be evaluated the offer with highest number of involved staff. It will be supported by professional CV´s.</w:t>
            </w:r>
            <w:r w:rsidR="002D4E04">
              <w:rPr>
                <w:lang w:val="en-US"/>
              </w:rPr>
              <w:t xml:space="preserve"> Each</w:t>
            </w:r>
            <w:r w:rsidR="002D4E04" w:rsidRPr="002D4E04">
              <w:rPr>
                <w:lang w:val="en-US"/>
              </w:rPr>
              <w:t xml:space="preserve"> participant must have demonstrable experience with data digitization and </w:t>
            </w:r>
            <w:r w:rsidR="002D4E04">
              <w:rPr>
                <w:lang w:val="en-US"/>
              </w:rPr>
              <w:t xml:space="preserve">open source </w:t>
            </w:r>
            <w:r w:rsidR="002D4E04" w:rsidRPr="002D4E04">
              <w:rPr>
                <w:lang w:val="en-US"/>
              </w:rPr>
              <w:t>GIS</w:t>
            </w:r>
            <w:r w:rsidR="002D4E04">
              <w:rPr>
                <w:lang w:val="en-US"/>
              </w:rPr>
              <w:t xml:space="preserve"> software. Upper acceptable limit is </w:t>
            </w:r>
            <w:r>
              <w:rPr>
                <w:lang w:val="en-US"/>
              </w:rPr>
              <w:t>1</w:t>
            </w:r>
            <w:r w:rsidR="002D4E04">
              <w:rPr>
                <w:lang w:val="en-US"/>
              </w:rPr>
              <w:t>0</w:t>
            </w:r>
            <w:r>
              <w:rPr>
                <w:lang w:val="en-US"/>
              </w:rPr>
              <w:t xml:space="preserve"> CV</w:t>
            </w:r>
            <w:r w:rsidR="002D4E04">
              <w:rPr>
                <w:lang w:val="en-US"/>
              </w:rPr>
              <w:t>´s</w:t>
            </w:r>
            <w:r>
              <w:rPr>
                <w:lang w:val="en-US"/>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pBdr>
                <w:bottom w:val="single" w:sz="4" w:space="1" w:color="000000"/>
              </w:pBdr>
              <w:spacing w:line="240" w:lineRule="auto"/>
              <w:rPr>
                <w:lang w:val="en-US"/>
              </w:rPr>
            </w:pPr>
            <w:r w:rsidRPr="006D109C">
              <w:rPr>
                <w:lang w:val="en-US"/>
              </w:rPr>
              <w:t>offer with highest number of inv. staff = 2 points</w:t>
            </w:r>
          </w:p>
          <w:p w:rsidR="00A62985" w:rsidRPr="006D109C" w:rsidRDefault="00AD677A">
            <w:pPr>
              <w:spacing w:line="240" w:lineRule="auto"/>
              <w:rPr>
                <w:lang w:val="en-US"/>
              </w:rPr>
            </w:pPr>
            <w:r w:rsidRPr="006D109C">
              <w:rPr>
                <w:lang w:val="en-US"/>
              </w:rPr>
              <w:t>all other offers</w:t>
            </w:r>
          </w:p>
          <w:p w:rsidR="00A62985" w:rsidRPr="006D109C" w:rsidRDefault="00AD677A">
            <w:pPr>
              <w:spacing w:line="240" w:lineRule="auto"/>
              <w:rPr>
                <w:lang w:val="en-US"/>
              </w:rPr>
            </w:pPr>
            <w:r w:rsidRPr="006D109C">
              <w:rPr>
                <w:lang w:val="en-US"/>
              </w:rPr>
              <w:t>= 1 point</w:t>
            </w:r>
          </w:p>
        </w:tc>
      </w:tr>
      <w:tr w:rsidR="00A62985" w:rsidRPr="006D109C">
        <w:trPr>
          <w:trHeight w:val="2544"/>
        </w:trPr>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spacing w:line="240" w:lineRule="auto"/>
              <w:jc w:val="center"/>
              <w:rPr>
                <w:lang w:val="en-US"/>
              </w:rPr>
            </w:pPr>
            <w:r w:rsidRPr="006D109C">
              <w:rPr>
                <w:lang w:val="en-US"/>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spacing w:line="240" w:lineRule="auto"/>
              <w:jc w:val="left"/>
              <w:rPr>
                <w:lang w:val="en-US"/>
              </w:rPr>
            </w:pPr>
            <w:r w:rsidRPr="006D109C">
              <w:rPr>
                <w:lang w:val="en-US"/>
              </w:rPr>
              <w:t>The quality of the digitization performed</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rsidP="005473EB">
            <w:pPr>
              <w:spacing w:line="240" w:lineRule="auto"/>
              <w:rPr>
                <w:lang w:val="en-US"/>
              </w:rPr>
            </w:pPr>
            <w:r w:rsidRPr="006D109C">
              <w:rPr>
                <w:lang w:val="en-US"/>
              </w:rPr>
              <w:t>The highest number of points will be evaluated the offer with the best described proposal for collecting and digitizing information from network administrators. A description of the process of digitization of utility lines, collection of information on network parameters and collection of information on specific points on the route of the line with descriptive information will be evaluated.</w:t>
            </w:r>
            <w:r w:rsidR="008A6A2A">
              <w:rPr>
                <w:lang w:val="en-US"/>
              </w:rPr>
              <w:t xml:space="preserve"> Upper acceptable limit is </w:t>
            </w:r>
            <w:r w:rsidR="005473EB">
              <w:rPr>
                <w:lang w:val="en-US"/>
              </w:rPr>
              <w:t>3</w:t>
            </w:r>
            <w:r w:rsidR="008A6A2A">
              <w:rPr>
                <w:lang w:val="en-US"/>
              </w:rPr>
              <w:t xml:space="preserve"> standard pages.</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A62985" w:rsidRPr="006D109C" w:rsidRDefault="00AD677A">
            <w:pPr>
              <w:pBdr>
                <w:bottom w:val="single" w:sz="4" w:space="1" w:color="000000"/>
              </w:pBdr>
              <w:spacing w:line="240" w:lineRule="auto"/>
              <w:rPr>
                <w:lang w:val="en-US"/>
              </w:rPr>
            </w:pPr>
            <w:r w:rsidRPr="006D109C">
              <w:rPr>
                <w:lang w:val="en-US"/>
              </w:rPr>
              <w:t>offer with the best described proposal for collecting and digitizing information from network administrators</w:t>
            </w:r>
          </w:p>
          <w:p w:rsidR="00A62985" w:rsidRPr="006D109C" w:rsidRDefault="00AD677A">
            <w:pPr>
              <w:pBdr>
                <w:bottom w:val="single" w:sz="4" w:space="1" w:color="000000"/>
              </w:pBdr>
              <w:spacing w:line="240" w:lineRule="auto"/>
              <w:rPr>
                <w:lang w:val="en-US"/>
              </w:rPr>
            </w:pPr>
            <w:r w:rsidRPr="006D109C">
              <w:rPr>
                <w:lang w:val="en-US"/>
              </w:rPr>
              <w:t>= 6 points</w:t>
            </w:r>
          </w:p>
          <w:p w:rsidR="00A62985" w:rsidRPr="006D109C" w:rsidRDefault="00AD677A">
            <w:pPr>
              <w:spacing w:line="240" w:lineRule="auto"/>
              <w:rPr>
                <w:lang w:val="en-US"/>
              </w:rPr>
            </w:pPr>
            <w:r w:rsidRPr="006D109C">
              <w:rPr>
                <w:lang w:val="en-US"/>
              </w:rPr>
              <w:t>all other offers</w:t>
            </w:r>
          </w:p>
          <w:p w:rsidR="00A62985" w:rsidRPr="006D109C" w:rsidRDefault="00AD677A">
            <w:pPr>
              <w:spacing w:line="240" w:lineRule="auto"/>
              <w:rPr>
                <w:lang w:val="en-US"/>
              </w:rPr>
            </w:pPr>
            <w:r w:rsidRPr="006D109C">
              <w:rPr>
                <w:lang w:val="en-US"/>
              </w:rPr>
              <w:t>= 4  points</w:t>
            </w:r>
          </w:p>
        </w:tc>
      </w:tr>
    </w:tbl>
    <w:p w:rsidR="00A62985" w:rsidRPr="006D109C" w:rsidRDefault="00A62985">
      <w:pPr>
        <w:pStyle w:val="Nadpis2"/>
        <w:numPr>
          <w:ilvl w:val="0"/>
          <w:numId w:val="0"/>
        </w:numPr>
        <w:ind w:left="576"/>
        <w:rPr>
          <w:lang w:val="en-US"/>
        </w:rPr>
      </w:pPr>
    </w:p>
    <w:p w:rsidR="00A62985" w:rsidRPr="006D109C" w:rsidRDefault="00AD677A">
      <w:pPr>
        <w:rPr>
          <w:lang w:val="en-US"/>
        </w:rPr>
      </w:pPr>
      <w:r w:rsidRPr="006D109C">
        <w:rPr>
          <w:lang w:val="en-US"/>
        </w:rPr>
        <w:t>The maximum number of points that can be obtained from sub-criterion No. 1 are 2 points, from sub-criterion No. 2 are 8 points. In total, it is possible to receive 10 points. The bid will be awarded to the winner with the maximum number of points. In a case of point match will win the bid with a better described methodology of collection and digitization.</w:t>
      </w:r>
    </w:p>
    <w:p w:rsidR="00A62985" w:rsidRPr="006D109C" w:rsidRDefault="00AD677A">
      <w:pPr>
        <w:pStyle w:val="Nadpis1"/>
        <w:numPr>
          <w:ilvl w:val="0"/>
          <w:numId w:val="2"/>
        </w:numPr>
        <w:rPr>
          <w:lang w:val="en-US"/>
        </w:rPr>
      </w:pPr>
      <w:bookmarkStart w:id="34" w:name="_Toc65152640"/>
      <w:r w:rsidRPr="006D109C">
        <w:rPr>
          <w:lang w:val="en-US"/>
        </w:rPr>
        <w:t>Results</w:t>
      </w:r>
      <w:bookmarkEnd w:id="34"/>
    </w:p>
    <w:p w:rsidR="00A62985" w:rsidRPr="006D109C" w:rsidRDefault="00AD677A">
      <w:pPr>
        <w:rPr>
          <w:b/>
          <w:smallCaps/>
          <w:lang w:val="en-US"/>
        </w:rPr>
      </w:pPr>
      <w:r w:rsidRPr="006D109C">
        <w:rPr>
          <w:lang w:val="en-US"/>
        </w:rPr>
        <w:t xml:space="preserve">The results of the selection procedure will be provided to the participants in writing by an e-mail within one day from the deadline offer. </w:t>
      </w:r>
    </w:p>
    <w:p w:rsidR="00A62985" w:rsidRPr="006D109C" w:rsidRDefault="00A62985">
      <w:pPr>
        <w:rPr>
          <w:lang w:val="en-US"/>
        </w:rPr>
      </w:pPr>
    </w:p>
    <w:p w:rsidR="00A62985" w:rsidRPr="006D109C" w:rsidRDefault="00AD677A">
      <w:pPr>
        <w:rPr>
          <w:lang w:val="en-US"/>
        </w:rPr>
      </w:pPr>
      <w:r w:rsidRPr="006D109C">
        <w:rPr>
          <w:lang w:val="en-US"/>
        </w:rPr>
        <w:t xml:space="preserve">The </w:t>
      </w:r>
      <w:r w:rsidR="00121C62" w:rsidRPr="00121C62">
        <w:rPr>
          <w:lang w:val="en-US"/>
        </w:rPr>
        <w:t>Contracting and Administering Authority</w:t>
      </w:r>
      <w:r w:rsidR="00121C62" w:rsidRPr="006D109C">
        <w:rPr>
          <w:lang w:val="en-US"/>
        </w:rPr>
        <w:t xml:space="preserve"> </w:t>
      </w:r>
      <w:r w:rsidRPr="006D109C">
        <w:rPr>
          <w:lang w:val="en-US"/>
        </w:rPr>
        <w:t xml:space="preserve">reserves the right to not select anyone. </w:t>
      </w:r>
    </w:p>
    <w:p w:rsidR="00A62985" w:rsidRPr="006D109C" w:rsidRDefault="00A62985">
      <w:pPr>
        <w:rPr>
          <w:lang w:val="en-US"/>
        </w:rPr>
      </w:pPr>
    </w:p>
    <w:p w:rsidR="00A62985" w:rsidRPr="006D109C" w:rsidRDefault="00A62985">
      <w:pPr>
        <w:rPr>
          <w:lang w:val="en-US"/>
        </w:rPr>
      </w:pPr>
    </w:p>
    <w:p w:rsidR="00A62985" w:rsidRPr="006D109C" w:rsidRDefault="00AD677A">
      <w:pPr>
        <w:shd w:val="clear" w:color="auto" w:fill="FFFFFF"/>
        <w:spacing w:line="240" w:lineRule="auto"/>
        <w:jc w:val="left"/>
        <w:rPr>
          <w:rFonts w:ascii="Arial" w:eastAsia="Times New Roman" w:hAnsi="Arial" w:cs="Arial"/>
          <w:color w:val="000000"/>
          <w:sz w:val="24"/>
          <w:szCs w:val="24"/>
          <w:lang w:val="en-US" w:eastAsia="ru-RU"/>
        </w:rPr>
      </w:pPr>
      <w:r w:rsidRPr="006D109C">
        <w:rPr>
          <w:rFonts w:ascii="Arial" w:eastAsia="Times New Roman" w:hAnsi="Arial" w:cs="Arial"/>
          <w:color w:val="000000"/>
          <w:sz w:val="24"/>
          <w:szCs w:val="24"/>
          <w:lang w:val="en-US" w:eastAsia="ru-RU"/>
        </w:rPr>
        <w:t> </w:t>
      </w:r>
    </w:p>
    <w:p w:rsidR="00A62985" w:rsidRPr="006D109C" w:rsidRDefault="00A62985">
      <w:pPr>
        <w:rPr>
          <w:lang w:val="en-US"/>
        </w:rPr>
      </w:pPr>
    </w:p>
    <w:sectPr w:rsidR="00A62985" w:rsidRPr="006D109C">
      <w:headerReference w:type="default" r:id="rId15"/>
      <w:footerReference w:type="default" r:id="rId16"/>
      <w:headerReference w:type="first" r:id="rId17"/>
      <w:footerReference w:type="first" r:id="rId18"/>
      <w:pgSz w:w="11906" w:h="16838"/>
      <w:pgMar w:top="1417" w:right="566" w:bottom="1417" w:left="1417"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52" w:rsidRDefault="00004352">
      <w:pPr>
        <w:spacing w:line="240" w:lineRule="auto"/>
      </w:pPr>
      <w:r>
        <w:separator/>
      </w:r>
    </w:p>
  </w:endnote>
  <w:endnote w:type="continuationSeparator" w:id="0">
    <w:p w:rsidR="00004352" w:rsidRDefault="0000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Unicode MS"/>
    <w:charset w:val="EE"/>
    <w:family w:val="swiss"/>
    <w:pitch w:val="variable"/>
    <w:sig w:usb0="00000000"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A" w:rsidRDefault="00AD677A" w:rsidP="006D109C">
    <w:pPr>
      <w:pStyle w:val="Zpat"/>
      <w:ind w:left="-284"/>
      <w:rPr>
        <w:sz w:val="16"/>
        <w:szCs w:val="16"/>
      </w:rPr>
    </w:pPr>
    <w:proofErr w:type="spellStart"/>
    <w:r w:rsidRPr="006D109C">
      <w:rPr>
        <w:bCs/>
        <w:sz w:val="15"/>
        <w:szCs w:val="15"/>
      </w:rPr>
      <w:t>Contracting</w:t>
    </w:r>
    <w:proofErr w:type="spellEnd"/>
    <w:r w:rsidRPr="006D109C">
      <w:rPr>
        <w:bCs/>
        <w:sz w:val="15"/>
        <w:szCs w:val="15"/>
      </w:rPr>
      <w:t xml:space="preserve"> and </w:t>
    </w:r>
    <w:proofErr w:type="spellStart"/>
    <w:r w:rsidRPr="006D109C">
      <w:rPr>
        <w:bCs/>
        <w:sz w:val="15"/>
        <w:szCs w:val="15"/>
      </w:rPr>
      <w:t>Administering</w:t>
    </w:r>
    <w:proofErr w:type="spellEnd"/>
    <w:r w:rsidRPr="006D109C">
      <w:rPr>
        <w:bCs/>
        <w:sz w:val="15"/>
        <w:szCs w:val="15"/>
      </w:rPr>
      <w:t xml:space="preserve"> </w:t>
    </w:r>
    <w:proofErr w:type="spellStart"/>
    <w:r w:rsidRPr="006D109C">
      <w:rPr>
        <w:bCs/>
        <w:sz w:val="15"/>
        <w:szCs w:val="15"/>
      </w:rPr>
      <w:t>Authority</w:t>
    </w:r>
    <w:proofErr w:type="spellEnd"/>
    <w:r w:rsidRPr="006D109C">
      <w:rPr>
        <w:bCs/>
        <w:sz w:val="15"/>
        <w:szCs w:val="15"/>
      </w:rPr>
      <w:t xml:space="preserve"> GEOtest, a.s., Jan </w:t>
    </w:r>
    <w:r w:rsidR="005E4CE5">
      <w:rPr>
        <w:bCs/>
        <w:sz w:val="15"/>
        <w:szCs w:val="15"/>
      </w:rPr>
      <w:t>OPRCHAL</w:t>
    </w:r>
    <w:r w:rsidRPr="006D109C">
      <w:rPr>
        <w:bCs/>
        <w:sz w:val="15"/>
        <w:szCs w:val="15"/>
      </w:rPr>
      <w:t xml:space="preserve"> oprchal</w:t>
    </w:r>
    <w:r w:rsidR="005E4CE5">
      <w:rPr>
        <w:bCs/>
        <w:sz w:val="15"/>
        <w:szCs w:val="15"/>
      </w:rPr>
      <w:t>@geotest.cz</w:t>
    </w:r>
    <w:r w:rsidRPr="006D109C">
      <w:rPr>
        <w:bCs/>
        <w:sz w:val="15"/>
        <w:szCs w:val="15"/>
      </w:rPr>
      <w:t>/</w:t>
    </w:r>
    <w:proofErr w:type="spellStart"/>
    <w:r w:rsidRPr="006D109C">
      <w:rPr>
        <w:bCs/>
        <w:sz w:val="15"/>
        <w:szCs w:val="15"/>
      </w:rPr>
      <w:t>Posting</w:t>
    </w:r>
    <w:proofErr w:type="spellEnd"/>
    <w:r w:rsidRPr="006D109C">
      <w:rPr>
        <w:bCs/>
        <w:sz w:val="15"/>
        <w:szCs w:val="15"/>
      </w:rPr>
      <w:t xml:space="preserve"> Tender </w:t>
    </w:r>
    <w:proofErr w:type="spellStart"/>
    <w:r w:rsidRPr="006D109C">
      <w:rPr>
        <w:bCs/>
        <w:sz w:val="15"/>
        <w:szCs w:val="15"/>
      </w:rPr>
      <w:t>Authority</w:t>
    </w:r>
    <w:proofErr w:type="spellEnd"/>
    <w:r w:rsidRPr="006D109C">
      <w:rPr>
        <w:bCs/>
        <w:sz w:val="15"/>
        <w:szCs w:val="15"/>
      </w:rPr>
      <w:t xml:space="preserve">: </w:t>
    </w:r>
    <w:r w:rsidR="005E4CE5" w:rsidRPr="006D109C">
      <w:rPr>
        <w:bCs/>
        <w:sz w:val="15"/>
        <w:szCs w:val="15"/>
      </w:rPr>
      <w:t xml:space="preserve">MADRM, </w:t>
    </w:r>
    <w:r w:rsidR="005E4CE5">
      <w:rPr>
        <w:bCs/>
        <w:sz w:val="15"/>
        <w:szCs w:val="15"/>
      </w:rPr>
      <w:t xml:space="preserve">Ion </w:t>
    </w:r>
    <w:proofErr w:type="spellStart"/>
    <w:r w:rsidR="005E4CE5">
      <w:rPr>
        <w:bCs/>
        <w:sz w:val="15"/>
        <w:szCs w:val="15"/>
      </w:rPr>
      <w:t>Amariei</w:t>
    </w:r>
    <w:proofErr w:type="spellEnd"/>
    <w:r w:rsidR="005E4CE5">
      <w:rPr>
        <w:bCs/>
        <w:sz w:val="15"/>
        <w:szCs w:val="15"/>
      </w:rPr>
      <w:t xml:space="preserve">, </w:t>
    </w:r>
    <w:r w:rsidR="005E4CE5" w:rsidRPr="005E4CE5">
      <w:rPr>
        <w:bCs/>
        <w:sz w:val="15"/>
        <w:szCs w:val="15"/>
      </w:rPr>
      <w:t>ion.amariei@madrm.gov.md</w:t>
    </w:r>
  </w:p>
  <w:p w:rsidR="00AD677A" w:rsidRDefault="00AD677A">
    <w:pPr>
      <w:pStyle w:val="Zpat"/>
      <w:jc w:val="center"/>
      <w:rPr>
        <w:bCs/>
        <w:sz w:val="16"/>
        <w:szCs w:val="16"/>
      </w:rPr>
    </w:pPr>
    <w:r>
      <w:rPr>
        <w:bCs/>
        <w:sz w:val="16"/>
        <w:szCs w:val="16"/>
      </w:rPr>
      <w:fldChar w:fldCharType="begin"/>
    </w:r>
    <w:r>
      <w:rPr>
        <w:bCs/>
        <w:sz w:val="16"/>
        <w:szCs w:val="16"/>
      </w:rPr>
      <w:instrText>PAGE</w:instrText>
    </w:r>
    <w:r>
      <w:rPr>
        <w:bCs/>
        <w:sz w:val="16"/>
        <w:szCs w:val="16"/>
      </w:rPr>
      <w:fldChar w:fldCharType="separate"/>
    </w:r>
    <w:r w:rsidR="0087714C">
      <w:rPr>
        <w:bCs/>
        <w:noProof/>
        <w:sz w:val="16"/>
        <w:szCs w:val="16"/>
      </w:rPr>
      <w:t>8</w:t>
    </w:r>
    <w:r>
      <w:rPr>
        <w:bCs/>
        <w:sz w:val="16"/>
        <w:szCs w:val="16"/>
      </w:rPr>
      <w:fldChar w:fldCharType="end"/>
    </w:r>
    <w:r>
      <w:rPr>
        <w:sz w:val="16"/>
        <w:szCs w:val="16"/>
      </w:rPr>
      <w:t xml:space="preserve"> / </w:t>
    </w:r>
    <w:r>
      <w:rPr>
        <w:bCs/>
        <w:sz w:val="16"/>
        <w:szCs w:val="16"/>
      </w:rPr>
      <w:fldChar w:fldCharType="begin"/>
    </w:r>
    <w:r>
      <w:rPr>
        <w:bCs/>
        <w:sz w:val="16"/>
        <w:szCs w:val="16"/>
      </w:rPr>
      <w:instrText>NUMPAGES</w:instrText>
    </w:r>
    <w:r>
      <w:rPr>
        <w:bCs/>
        <w:sz w:val="16"/>
        <w:szCs w:val="16"/>
      </w:rPr>
      <w:fldChar w:fldCharType="separate"/>
    </w:r>
    <w:r w:rsidR="0087714C">
      <w:rPr>
        <w:bCs/>
        <w:noProof/>
        <w:sz w:val="16"/>
        <w:szCs w:val="16"/>
      </w:rPr>
      <w:t>9</w:t>
    </w:r>
    <w:r>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A" w:rsidRDefault="00AD677A">
    <w:pPr>
      <w:pStyle w:val="Zpat"/>
      <w:ind w:left="-284"/>
      <w:rPr>
        <w:sz w:val="16"/>
        <w:szCs w:val="16"/>
      </w:rPr>
    </w:pPr>
    <w:proofErr w:type="spellStart"/>
    <w:r w:rsidRPr="006D109C">
      <w:rPr>
        <w:bCs/>
        <w:sz w:val="15"/>
        <w:szCs w:val="15"/>
      </w:rPr>
      <w:t>Contracting</w:t>
    </w:r>
    <w:proofErr w:type="spellEnd"/>
    <w:r w:rsidRPr="006D109C">
      <w:rPr>
        <w:bCs/>
        <w:sz w:val="15"/>
        <w:szCs w:val="15"/>
      </w:rPr>
      <w:t xml:space="preserve"> and </w:t>
    </w:r>
    <w:proofErr w:type="spellStart"/>
    <w:r w:rsidRPr="006D109C">
      <w:rPr>
        <w:bCs/>
        <w:sz w:val="15"/>
        <w:szCs w:val="15"/>
      </w:rPr>
      <w:t>A</w:t>
    </w:r>
    <w:r w:rsidR="005E4CE5">
      <w:rPr>
        <w:bCs/>
        <w:sz w:val="15"/>
        <w:szCs w:val="15"/>
      </w:rPr>
      <w:t>dministering</w:t>
    </w:r>
    <w:proofErr w:type="spellEnd"/>
    <w:r w:rsidR="005E4CE5">
      <w:rPr>
        <w:bCs/>
        <w:sz w:val="15"/>
        <w:szCs w:val="15"/>
      </w:rPr>
      <w:t xml:space="preserve"> </w:t>
    </w:r>
    <w:proofErr w:type="spellStart"/>
    <w:r w:rsidR="005E4CE5">
      <w:rPr>
        <w:bCs/>
        <w:sz w:val="15"/>
        <w:szCs w:val="15"/>
      </w:rPr>
      <w:t>Authority</w:t>
    </w:r>
    <w:proofErr w:type="spellEnd"/>
    <w:r w:rsidR="005E4CE5">
      <w:rPr>
        <w:bCs/>
        <w:sz w:val="15"/>
        <w:szCs w:val="15"/>
      </w:rPr>
      <w:t xml:space="preserve"> </w:t>
    </w:r>
    <w:proofErr w:type="spellStart"/>
    <w:proofErr w:type="gramStart"/>
    <w:r w:rsidR="005E4CE5">
      <w:rPr>
        <w:bCs/>
        <w:sz w:val="15"/>
        <w:szCs w:val="15"/>
      </w:rPr>
      <w:t>GEOtest,</w:t>
    </w:r>
    <w:r w:rsidRPr="006D109C">
      <w:rPr>
        <w:bCs/>
        <w:sz w:val="15"/>
        <w:szCs w:val="15"/>
      </w:rPr>
      <w:t>a.</w:t>
    </w:r>
    <w:proofErr w:type="gramEnd"/>
    <w:r w:rsidRPr="006D109C">
      <w:rPr>
        <w:bCs/>
        <w:sz w:val="15"/>
        <w:szCs w:val="15"/>
      </w:rPr>
      <w:t>s</w:t>
    </w:r>
    <w:proofErr w:type="spellEnd"/>
    <w:r w:rsidRPr="006D109C">
      <w:rPr>
        <w:bCs/>
        <w:sz w:val="15"/>
        <w:szCs w:val="15"/>
      </w:rPr>
      <w:t xml:space="preserve">., Jan </w:t>
    </w:r>
    <w:r w:rsidR="005E4CE5">
      <w:rPr>
        <w:bCs/>
        <w:sz w:val="15"/>
        <w:szCs w:val="15"/>
      </w:rPr>
      <w:t>OPRCHAL</w:t>
    </w:r>
    <w:r w:rsidRPr="006D109C">
      <w:rPr>
        <w:bCs/>
        <w:sz w:val="15"/>
        <w:szCs w:val="15"/>
      </w:rPr>
      <w:t>: oprchal</w:t>
    </w:r>
    <w:r w:rsidR="005E4CE5">
      <w:rPr>
        <w:bCs/>
        <w:sz w:val="15"/>
        <w:szCs w:val="15"/>
      </w:rPr>
      <w:t>@geotest.cz/</w:t>
    </w:r>
    <w:proofErr w:type="spellStart"/>
    <w:r w:rsidRPr="006D109C">
      <w:rPr>
        <w:bCs/>
        <w:sz w:val="15"/>
        <w:szCs w:val="15"/>
      </w:rPr>
      <w:t>Posting</w:t>
    </w:r>
    <w:proofErr w:type="spellEnd"/>
    <w:r w:rsidRPr="006D109C">
      <w:rPr>
        <w:bCs/>
        <w:sz w:val="15"/>
        <w:szCs w:val="15"/>
      </w:rPr>
      <w:t xml:space="preserve"> Tender </w:t>
    </w:r>
    <w:proofErr w:type="spellStart"/>
    <w:r w:rsidRPr="006D109C">
      <w:rPr>
        <w:bCs/>
        <w:sz w:val="15"/>
        <w:szCs w:val="15"/>
      </w:rPr>
      <w:t>Authority</w:t>
    </w:r>
    <w:proofErr w:type="spellEnd"/>
    <w:r w:rsidRPr="006D109C">
      <w:rPr>
        <w:bCs/>
        <w:sz w:val="15"/>
        <w:szCs w:val="15"/>
      </w:rPr>
      <w:t xml:space="preserve">: MADRM, </w:t>
    </w:r>
    <w:r w:rsidR="005E4CE5">
      <w:rPr>
        <w:bCs/>
        <w:sz w:val="15"/>
        <w:szCs w:val="15"/>
      </w:rPr>
      <w:t xml:space="preserve">Ion </w:t>
    </w:r>
    <w:proofErr w:type="spellStart"/>
    <w:r w:rsidR="005E4CE5">
      <w:rPr>
        <w:bCs/>
        <w:sz w:val="15"/>
        <w:szCs w:val="15"/>
      </w:rPr>
      <w:t>Amariei</w:t>
    </w:r>
    <w:proofErr w:type="spellEnd"/>
    <w:r w:rsidR="005E4CE5">
      <w:rPr>
        <w:bCs/>
        <w:sz w:val="15"/>
        <w:szCs w:val="15"/>
      </w:rPr>
      <w:t xml:space="preserve">, </w:t>
    </w:r>
    <w:r w:rsidR="005E4CE5" w:rsidRPr="005E4CE5">
      <w:rPr>
        <w:bCs/>
        <w:sz w:val="15"/>
        <w:szCs w:val="15"/>
      </w:rPr>
      <w:t>ion.amariei@madrm.gov.md</w:t>
    </w:r>
  </w:p>
  <w:p w:rsidR="00AD677A" w:rsidRDefault="00AD677A">
    <w:pPr>
      <w:pStyle w:val="Zpat"/>
      <w:jc w:val="center"/>
      <w:rPr>
        <w:sz w:val="16"/>
        <w:szCs w:val="16"/>
      </w:rPr>
    </w:pPr>
    <w:r>
      <w:rPr>
        <w:bCs/>
        <w:sz w:val="16"/>
        <w:szCs w:val="16"/>
      </w:rPr>
      <w:fldChar w:fldCharType="begin"/>
    </w:r>
    <w:r>
      <w:rPr>
        <w:bCs/>
        <w:sz w:val="16"/>
        <w:szCs w:val="16"/>
      </w:rPr>
      <w:instrText>PAGE</w:instrText>
    </w:r>
    <w:r>
      <w:rPr>
        <w:bCs/>
        <w:sz w:val="16"/>
        <w:szCs w:val="16"/>
      </w:rPr>
      <w:fldChar w:fldCharType="separate"/>
    </w:r>
    <w:r w:rsidR="00121C62">
      <w:rPr>
        <w:bCs/>
        <w:noProof/>
        <w:sz w:val="16"/>
        <w:szCs w:val="16"/>
      </w:rPr>
      <w:t>1</w:t>
    </w:r>
    <w:r>
      <w:rPr>
        <w:bCs/>
        <w:sz w:val="16"/>
        <w:szCs w:val="16"/>
      </w:rPr>
      <w:fldChar w:fldCharType="end"/>
    </w:r>
    <w:r>
      <w:rPr>
        <w:sz w:val="16"/>
        <w:szCs w:val="16"/>
      </w:rPr>
      <w:t xml:space="preserve"> / </w:t>
    </w:r>
    <w:r>
      <w:rPr>
        <w:bCs/>
        <w:sz w:val="16"/>
        <w:szCs w:val="16"/>
      </w:rPr>
      <w:fldChar w:fldCharType="begin"/>
    </w:r>
    <w:r>
      <w:rPr>
        <w:bCs/>
        <w:sz w:val="16"/>
        <w:szCs w:val="16"/>
      </w:rPr>
      <w:instrText>NUMPAGES</w:instrText>
    </w:r>
    <w:r>
      <w:rPr>
        <w:bCs/>
        <w:sz w:val="16"/>
        <w:szCs w:val="16"/>
      </w:rPr>
      <w:fldChar w:fldCharType="separate"/>
    </w:r>
    <w:r w:rsidR="00121C62">
      <w:rPr>
        <w:bCs/>
        <w:noProof/>
        <w:sz w:val="16"/>
        <w:szCs w:val="16"/>
      </w:rPr>
      <w:t>9</w:t>
    </w:r>
    <w:r>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52" w:rsidRDefault="00004352">
      <w:pPr>
        <w:spacing w:line="240" w:lineRule="auto"/>
      </w:pPr>
      <w:r>
        <w:separator/>
      </w:r>
    </w:p>
  </w:footnote>
  <w:footnote w:type="continuationSeparator" w:id="0">
    <w:p w:rsidR="00004352" w:rsidRDefault="000043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A" w:rsidRDefault="00AD677A">
    <w:pPr>
      <w:pStyle w:val="Zhlav"/>
    </w:pPr>
    <w:r>
      <w:rPr>
        <w:noProof/>
        <w:lang w:eastAsia="cs-CZ"/>
      </w:rPr>
      <w:drawing>
        <wp:anchor distT="0" distB="0" distL="0" distR="0" simplePos="0" relativeHeight="9" behindDoc="1" locked="0" layoutInCell="1" allowOverlap="1">
          <wp:simplePos x="0" y="0"/>
          <wp:positionH relativeFrom="margin">
            <wp:posOffset>4257040</wp:posOffset>
          </wp:positionH>
          <wp:positionV relativeFrom="paragraph">
            <wp:posOffset>151765</wp:posOffset>
          </wp:positionV>
          <wp:extent cx="1424940" cy="287020"/>
          <wp:effectExtent l="0" t="0" r="0"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8"/>
                  <pic:cNvPicPr>
                    <a:picLocks noChangeAspect="1" noChangeArrowheads="1"/>
                  </pic:cNvPicPr>
                </pic:nvPicPr>
                <pic:blipFill>
                  <a:blip r:embed="rId1"/>
                  <a:stretch>
                    <a:fillRect/>
                  </a:stretch>
                </pic:blipFill>
                <pic:spPr bwMode="auto">
                  <a:xfrm>
                    <a:off x="0" y="0"/>
                    <a:ext cx="1424940" cy="287020"/>
                  </a:xfrm>
                  <a:prstGeom prst="rect">
                    <a:avLst/>
                  </a:prstGeom>
                </pic:spPr>
              </pic:pic>
            </a:graphicData>
          </a:graphic>
        </wp:anchor>
      </w:drawing>
    </w:r>
    <w:r>
      <w:rPr>
        <w:noProof/>
        <w:lang w:eastAsia="cs-CZ"/>
      </w:rPr>
      <w:drawing>
        <wp:anchor distT="0" distB="0" distL="114300" distR="114300" simplePos="0" relativeHeight="17" behindDoc="0" locked="0" layoutInCell="1" allowOverlap="1">
          <wp:simplePos x="0" y="0"/>
          <wp:positionH relativeFrom="column">
            <wp:posOffset>213360</wp:posOffset>
          </wp:positionH>
          <wp:positionV relativeFrom="paragraph">
            <wp:posOffset>-132715</wp:posOffset>
          </wp:positionV>
          <wp:extent cx="604520" cy="698500"/>
          <wp:effectExtent l="0" t="0" r="0" b="0"/>
          <wp:wrapTight wrapText="bothSides">
            <wp:wrapPolygon edited="0">
              <wp:start x="6758" y="0"/>
              <wp:lineTo x="-69" y="4097"/>
              <wp:lineTo x="-69" y="14084"/>
              <wp:lineTo x="2661" y="18785"/>
              <wp:lineTo x="6758" y="21143"/>
              <wp:lineTo x="8123" y="21143"/>
              <wp:lineTo x="12905" y="21143"/>
              <wp:lineTo x="13585" y="21143"/>
              <wp:lineTo x="18367" y="18785"/>
              <wp:lineTo x="21097" y="14084"/>
              <wp:lineTo x="21097" y="2927"/>
              <wp:lineTo x="13585" y="0"/>
              <wp:lineTo x="6758" y="0"/>
            </wp:wrapPolygon>
          </wp:wrapTight>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pic:cNvPicPr>
                    <a:picLocks noChangeAspect="1" noChangeArrowheads="1"/>
                  </pic:cNvPicPr>
                </pic:nvPicPr>
                <pic:blipFill>
                  <a:blip r:embed="rId2"/>
                  <a:stretch>
                    <a:fillRect/>
                  </a:stretch>
                </pic:blipFill>
                <pic:spPr bwMode="auto">
                  <a:xfrm>
                    <a:off x="0" y="0"/>
                    <a:ext cx="604520" cy="698500"/>
                  </a:xfrm>
                  <a:prstGeom prst="rect">
                    <a:avLst/>
                  </a:prstGeom>
                </pic:spPr>
              </pic:pic>
            </a:graphicData>
          </a:graphic>
        </wp:anchor>
      </w:drawing>
    </w:r>
    <w:r>
      <w:rPr>
        <w:noProof/>
        <w:lang w:eastAsia="cs-CZ"/>
      </w:rPr>
      <w:drawing>
        <wp:anchor distT="0" distB="0" distL="114300" distR="114300" simplePos="0" relativeHeight="25" behindDoc="0" locked="0" layoutInCell="1" allowOverlap="1">
          <wp:simplePos x="0" y="0"/>
          <wp:positionH relativeFrom="column">
            <wp:posOffset>1844040</wp:posOffset>
          </wp:positionH>
          <wp:positionV relativeFrom="paragraph">
            <wp:posOffset>26035</wp:posOffset>
          </wp:positionV>
          <wp:extent cx="1881505" cy="575945"/>
          <wp:effectExtent l="0" t="0" r="0" b="0"/>
          <wp:wrapTight wrapText="bothSides">
            <wp:wrapPolygon edited="0">
              <wp:start x="1715" y="2099"/>
              <wp:lineTo x="845" y="4986"/>
              <wp:lineTo x="845" y="10656"/>
              <wp:lineTo x="2150" y="14961"/>
              <wp:lineTo x="3681" y="18530"/>
              <wp:lineTo x="5663" y="18530"/>
              <wp:lineTo x="20551" y="14961"/>
              <wp:lineTo x="20551" y="4986"/>
              <wp:lineTo x="6098" y="2099"/>
              <wp:lineTo x="1715" y="2099"/>
            </wp:wrapPolygon>
          </wp:wrapTight>
          <wp:docPr id="3" name="Picture 187" descr="VÃ½sledek obrÃ¡zku pro czech development coop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7" descr="VÃ½sledek obrÃ¡zku pro czech development cooperation logo"/>
                  <pic:cNvPicPr>
                    <a:picLocks noChangeAspect="1" noChangeArrowheads="1"/>
                  </pic:cNvPicPr>
                </pic:nvPicPr>
                <pic:blipFill>
                  <a:blip r:embed="rId3"/>
                  <a:stretch>
                    <a:fillRect/>
                  </a:stretch>
                </pic:blipFill>
                <pic:spPr bwMode="auto">
                  <a:xfrm>
                    <a:off x="0" y="0"/>
                    <a:ext cx="1881505" cy="575945"/>
                  </a:xfrm>
                  <a:prstGeom prst="rect">
                    <a:avLst/>
                  </a:prstGeom>
                </pic:spPr>
              </pic:pic>
            </a:graphicData>
          </a:graphic>
        </wp:anchor>
      </w:drawing>
    </w:r>
  </w:p>
  <w:p w:rsidR="00AD677A" w:rsidRDefault="00AD677A">
    <w:pPr>
      <w:pStyle w:val="Zhlav"/>
    </w:pPr>
  </w:p>
  <w:p w:rsidR="00AD677A" w:rsidRDefault="00AD677A">
    <w:pPr>
      <w:pStyle w:val="Zhlav"/>
    </w:pPr>
  </w:p>
  <w:p w:rsidR="00AD677A" w:rsidRDefault="00AD677A">
    <w:pPr>
      <w:pStyle w:val="Zhlav"/>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A" w:rsidRDefault="00AD677A">
    <w:r>
      <w:rPr>
        <w:noProof/>
        <w:lang w:eastAsia="cs-CZ"/>
      </w:rPr>
      <w:drawing>
        <wp:anchor distT="0" distB="0" distL="114300" distR="114300" simplePos="0" relativeHeight="28" behindDoc="0" locked="0" layoutInCell="1" allowOverlap="1">
          <wp:simplePos x="0" y="0"/>
          <wp:positionH relativeFrom="column">
            <wp:posOffset>163830</wp:posOffset>
          </wp:positionH>
          <wp:positionV relativeFrom="paragraph">
            <wp:posOffset>131445</wp:posOffset>
          </wp:positionV>
          <wp:extent cx="604520" cy="698500"/>
          <wp:effectExtent l="0" t="0" r="0" b="0"/>
          <wp:wrapTight wrapText="bothSides">
            <wp:wrapPolygon edited="0">
              <wp:start x="6758" y="0"/>
              <wp:lineTo x="-69" y="4097"/>
              <wp:lineTo x="-69" y="14084"/>
              <wp:lineTo x="2661" y="18785"/>
              <wp:lineTo x="6758" y="21143"/>
              <wp:lineTo x="8123" y="21143"/>
              <wp:lineTo x="12905" y="21143"/>
              <wp:lineTo x="13585" y="21143"/>
              <wp:lineTo x="18367" y="18785"/>
              <wp:lineTo x="21097" y="14084"/>
              <wp:lineTo x="21097" y="2927"/>
              <wp:lineTo x="13585" y="0"/>
              <wp:lineTo x="6758" y="0"/>
            </wp:wrapPolygon>
          </wp:wrapTight>
          <wp:docPr id="4"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1"/>
                  <pic:cNvPicPr>
                    <a:picLocks noChangeAspect="1" noChangeArrowheads="1"/>
                  </pic:cNvPicPr>
                </pic:nvPicPr>
                <pic:blipFill>
                  <a:blip r:embed="rId1"/>
                  <a:stretch>
                    <a:fillRect/>
                  </a:stretch>
                </pic:blipFill>
                <pic:spPr bwMode="auto">
                  <a:xfrm>
                    <a:off x="0" y="0"/>
                    <a:ext cx="604520" cy="698500"/>
                  </a:xfrm>
                  <a:prstGeom prst="rect">
                    <a:avLst/>
                  </a:prstGeom>
                </pic:spPr>
              </pic:pic>
            </a:graphicData>
          </a:graphic>
        </wp:anchor>
      </w:drawing>
    </w:r>
  </w:p>
  <w:p w:rsidR="00AD677A" w:rsidRDefault="00AD677A">
    <w:r>
      <w:rPr>
        <w:noProof/>
        <w:lang w:eastAsia="cs-CZ"/>
      </w:rPr>
      <w:drawing>
        <wp:anchor distT="0" distB="0" distL="0" distR="0" simplePos="0" relativeHeight="26" behindDoc="1" locked="0" layoutInCell="1" allowOverlap="1">
          <wp:simplePos x="0" y="0"/>
          <wp:positionH relativeFrom="margin">
            <wp:posOffset>4241800</wp:posOffset>
          </wp:positionH>
          <wp:positionV relativeFrom="paragraph">
            <wp:posOffset>165100</wp:posOffset>
          </wp:positionV>
          <wp:extent cx="1424940" cy="287020"/>
          <wp:effectExtent l="0" t="0" r="0" b="0"/>
          <wp:wrapNone/>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1"/>
                  <pic:cNvPicPr>
                    <a:picLocks noChangeAspect="1" noChangeArrowheads="1"/>
                  </pic:cNvPicPr>
                </pic:nvPicPr>
                <pic:blipFill>
                  <a:blip r:embed="rId2"/>
                  <a:stretch>
                    <a:fillRect/>
                  </a:stretch>
                </pic:blipFill>
                <pic:spPr bwMode="auto">
                  <a:xfrm>
                    <a:off x="0" y="0"/>
                    <a:ext cx="1424940" cy="287020"/>
                  </a:xfrm>
                  <a:prstGeom prst="rect">
                    <a:avLst/>
                  </a:prstGeom>
                </pic:spPr>
              </pic:pic>
            </a:graphicData>
          </a:graphic>
        </wp:anchor>
      </w:drawing>
    </w:r>
    <w:r>
      <w:rPr>
        <w:noProof/>
        <w:lang w:eastAsia="cs-CZ"/>
      </w:rPr>
      <w:drawing>
        <wp:anchor distT="0" distB="0" distL="114300" distR="114300" simplePos="0" relativeHeight="27" behindDoc="0" locked="0" layoutInCell="1" allowOverlap="1">
          <wp:simplePos x="0" y="0"/>
          <wp:positionH relativeFrom="column">
            <wp:posOffset>1772285</wp:posOffset>
          </wp:positionH>
          <wp:positionV relativeFrom="paragraph">
            <wp:posOffset>17145</wp:posOffset>
          </wp:positionV>
          <wp:extent cx="1881505" cy="575945"/>
          <wp:effectExtent l="0" t="0" r="0" b="0"/>
          <wp:wrapTight wrapText="bothSides">
            <wp:wrapPolygon edited="0">
              <wp:start x="1715" y="2099"/>
              <wp:lineTo x="845" y="4986"/>
              <wp:lineTo x="845" y="10656"/>
              <wp:lineTo x="2150" y="14961"/>
              <wp:lineTo x="3681" y="18530"/>
              <wp:lineTo x="5663" y="18530"/>
              <wp:lineTo x="20551" y="14961"/>
              <wp:lineTo x="20551" y="4986"/>
              <wp:lineTo x="6098" y="2099"/>
              <wp:lineTo x="1715" y="2099"/>
            </wp:wrapPolygon>
          </wp:wrapTight>
          <wp:docPr id="6" name="Obrázek2" descr="VÃ½sledek obrÃ¡zku pro czech development coop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2" descr="VÃ½sledek obrÃ¡zku pro czech development cooperation logo"/>
                  <pic:cNvPicPr>
                    <a:picLocks noChangeAspect="1" noChangeArrowheads="1"/>
                  </pic:cNvPicPr>
                </pic:nvPicPr>
                <pic:blipFill>
                  <a:blip r:embed="rId3"/>
                  <a:stretch>
                    <a:fillRect/>
                  </a:stretch>
                </pic:blipFill>
                <pic:spPr bwMode="auto">
                  <a:xfrm>
                    <a:off x="0" y="0"/>
                    <a:ext cx="1881505" cy="575945"/>
                  </a:xfrm>
                  <a:prstGeom prst="rect">
                    <a:avLst/>
                  </a:prstGeom>
                </pic:spPr>
              </pic:pic>
            </a:graphicData>
          </a:graphic>
        </wp:anchor>
      </w:drawing>
    </w:r>
  </w:p>
  <w:p w:rsidR="00AD677A" w:rsidRDefault="00AD677A"/>
  <w:p w:rsidR="00AD677A" w:rsidRDefault="00AD677A"/>
  <w:p w:rsidR="00AD677A" w:rsidRDefault="00AD67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46A"/>
    <w:multiLevelType w:val="multilevel"/>
    <w:tmpl w:val="C20826D8"/>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A4973B4"/>
    <w:multiLevelType w:val="multilevel"/>
    <w:tmpl w:val="428A12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FAB7152"/>
    <w:multiLevelType w:val="multilevel"/>
    <w:tmpl w:val="2FEE4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E6A10DE"/>
    <w:multiLevelType w:val="multilevel"/>
    <w:tmpl w:val="6B866A7E"/>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4">
    <w:nsid w:val="58772313"/>
    <w:multiLevelType w:val="multilevel"/>
    <w:tmpl w:val="717E879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88E0C12"/>
    <w:multiLevelType w:val="hybridMultilevel"/>
    <w:tmpl w:val="8D4C1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BA4ADD"/>
    <w:multiLevelType w:val="multilevel"/>
    <w:tmpl w:val="841462D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nsid w:val="7BA11D2A"/>
    <w:multiLevelType w:val="multilevel"/>
    <w:tmpl w:val="0794187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85"/>
    <w:rsid w:val="00004352"/>
    <w:rsid w:val="00121C62"/>
    <w:rsid w:val="0012635A"/>
    <w:rsid w:val="00160F1F"/>
    <w:rsid w:val="00171BCB"/>
    <w:rsid w:val="001F1885"/>
    <w:rsid w:val="002D4E04"/>
    <w:rsid w:val="00354326"/>
    <w:rsid w:val="00364740"/>
    <w:rsid w:val="00444107"/>
    <w:rsid w:val="005473EB"/>
    <w:rsid w:val="005A1757"/>
    <w:rsid w:val="005E4CE5"/>
    <w:rsid w:val="005F20C3"/>
    <w:rsid w:val="006D109C"/>
    <w:rsid w:val="0087714C"/>
    <w:rsid w:val="008A6A2A"/>
    <w:rsid w:val="00A62985"/>
    <w:rsid w:val="00AD677A"/>
    <w:rsid w:val="00B70EEF"/>
    <w:rsid w:val="00C725E4"/>
    <w:rsid w:val="00E64BDD"/>
    <w:rsid w:val="00E965E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0EEA"/>
    <w:pPr>
      <w:spacing w:line="259" w:lineRule="auto"/>
      <w:jc w:val="both"/>
    </w:pPr>
    <w:rPr>
      <w:sz w:val="22"/>
      <w:szCs w:val="22"/>
      <w:lang w:eastAsia="en-US"/>
    </w:rPr>
  </w:style>
  <w:style w:type="paragraph" w:styleId="Nadpis1">
    <w:name w:val="heading 1"/>
    <w:basedOn w:val="Normln"/>
    <w:next w:val="Normln"/>
    <w:link w:val="Nadpis1Char"/>
    <w:uiPriority w:val="9"/>
    <w:qFormat/>
    <w:rsid w:val="00EE1807"/>
    <w:pPr>
      <w:keepNext/>
      <w:keepLines/>
      <w:numPr>
        <w:numId w:val="1"/>
      </w:numPr>
      <w:spacing w:before="240"/>
      <w:outlineLvl w:val="0"/>
    </w:pPr>
    <w:rPr>
      <w:rFonts w:eastAsia="Times New Roman"/>
      <w:b/>
      <w:smallCaps/>
      <w:sz w:val="32"/>
      <w:szCs w:val="32"/>
    </w:rPr>
  </w:style>
  <w:style w:type="paragraph" w:styleId="Nadpis2">
    <w:name w:val="heading 2"/>
    <w:basedOn w:val="Normln"/>
    <w:next w:val="Normln"/>
    <w:link w:val="Nadpis2Char"/>
    <w:uiPriority w:val="9"/>
    <w:unhideWhenUsed/>
    <w:qFormat/>
    <w:rsid w:val="00285E01"/>
    <w:pPr>
      <w:keepNext/>
      <w:keepLines/>
      <w:numPr>
        <w:ilvl w:val="1"/>
        <w:numId w:val="1"/>
      </w:numPr>
      <w:spacing w:before="40"/>
      <w:outlineLvl w:val="1"/>
    </w:pPr>
    <w:rPr>
      <w:rFonts w:eastAsia="Times New Roman"/>
      <w:b/>
      <w:sz w:val="24"/>
      <w:szCs w:val="26"/>
    </w:rPr>
  </w:style>
  <w:style w:type="paragraph" w:styleId="Nadpis3">
    <w:name w:val="heading 3"/>
    <w:basedOn w:val="Normln"/>
    <w:next w:val="Normln"/>
    <w:link w:val="Nadpis3Char"/>
    <w:uiPriority w:val="9"/>
    <w:unhideWhenUsed/>
    <w:qFormat/>
    <w:rsid w:val="00285E01"/>
    <w:pPr>
      <w:keepNext/>
      <w:keepLines/>
      <w:numPr>
        <w:ilvl w:val="2"/>
        <w:numId w:val="1"/>
      </w:numPr>
      <w:spacing w:before="40"/>
      <w:outlineLvl w:val="2"/>
    </w:pPr>
    <w:rPr>
      <w:rFonts w:ascii="Calibri Light" w:eastAsia="Times New Roman" w:hAnsi="Calibri Light"/>
      <w:color w:val="1F3763"/>
      <w:sz w:val="24"/>
      <w:szCs w:val="24"/>
    </w:rPr>
  </w:style>
  <w:style w:type="paragraph" w:styleId="Nadpis4">
    <w:name w:val="heading 4"/>
    <w:basedOn w:val="Normln"/>
    <w:next w:val="Normln"/>
    <w:link w:val="Nadpis4Char"/>
    <w:uiPriority w:val="9"/>
    <w:semiHidden/>
    <w:unhideWhenUsed/>
    <w:qFormat/>
    <w:rsid w:val="00285E01"/>
    <w:pPr>
      <w:keepNext/>
      <w:keepLines/>
      <w:numPr>
        <w:ilvl w:val="3"/>
        <w:numId w:val="1"/>
      </w:numPr>
      <w:spacing w:before="40"/>
      <w:outlineLvl w:val="3"/>
    </w:pPr>
    <w:rPr>
      <w:rFonts w:ascii="Calibri Light" w:eastAsia="Times New Roman" w:hAnsi="Calibri Light"/>
      <w:i/>
      <w:iCs/>
      <w:color w:val="2F5496"/>
    </w:rPr>
  </w:style>
  <w:style w:type="paragraph" w:styleId="Nadpis5">
    <w:name w:val="heading 5"/>
    <w:basedOn w:val="Normln"/>
    <w:next w:val="Normln"/>
    <w:link w:val="Nadpis5Char"/>
    <w:uiPriority w:val="9"/>
    <w:semiHidden/>
    <w:unhideWhenUsed/>
    <w:qFormat/>
    <w:rsid w:val="00285E01"/>
    <w:pPr>
      <w:keepNext/>
      <w:keepLines/>
      <w:numPr>
        <w:ilvl w:val="4"/>
        <w:numId w:val="1"/>
      </w:numPr>
      <w:spacing w:before="40"/>
      <w:outlineLvl w:val="4"/>
    </w:pPr>
    <w:rPr>
      <w:rFonts w:ascii="Calibri Light" w:eastAsia="Times New Roman" w:hAnsi="Calibri Light"/>
      <w:color w:val="2F5496"/>
    </w:rPr>
  </w:style>
  <w:style w:type="paragraph" w:styleId="Nadpis6">
    <w:name w:val="heading 6"/>
    <w:basedOn w:val="Normln"/>
    <w:next w:val="Normln"/>
    <w:link w:val="Nadpis6Char"/>
    <w:uiPriority w:val="9"/>
    <w:semiHidden/>
    <w:unhideWhenUsed/>
    <w:qFormat/>
    <w:rsid w:val="00285E01"/>
    <w:pPr>
      <w:keepNext/>
      <w:keepLines/>
      <w:numPr>
        <w:ilvl w:val="5"/>
        <w:numId w:val="1"/>
      </w:numPr>
      <w:spacing w:before="40"/>
      <w:outlineLvl w:val="5"/>
    </w:pPr>
    <w:rPr>
      <w:rFonts w:ascii="Calibri Light" w:eastAsia="Times New Roman" w:hAnsi="Calibri Light"/>
      <w:color w:val="1F3763"/>
    </w:rPr>
  </w:style>
  <w:style w:type="paragraph" w:styleId="Nadpis7">
    <w:name w:val="heading 7"/>
    <w:basedOn w:val="Normln"/>
    <w:next w:val="Normln"/>
    <w:link w:val="Nadpis7Char"/>
    <w:uiPriority w:val="9"/>
    <w:semiHidden/>
    <w:unhideWhenUsed/>
    <w:qFormat/>
    <w:rsid w:val="00285E01"/>
    <w:pPr>
      <w:keepNext/>
      <w:keepLines/>
      <w:numPr>
        <w:ilvl w:val="6"/>
        <w:numId w:val="1"/>
      </w:numPr>
      <w:spacing w:before="40"/>
      <w:outlineLvl w:val="6"/>
    </w:pPr>
    <w:rPr>
      <w:rFonts w:ascii="Calibri Light" w:eastAsia="Times New Roman" w:hAnsi="Calibri Light"/>
      <w:i/>
      <w:iCs/>
      <w:color w:val="1F3763"/>
    </w:rPr>
  </w:style>
  <w:style w:type="paragraph" w:styleId="Nadpis8">
    <w:name w:val="heading 8"/>
    <w:basedOn w:val="Normln"/>
    <w:next w:val="Normln"/>
    <w:link w:val="Nadpis8Char"/>
    <w:uiPriority w:val="9"/>
    <w:semiHidden/>
    <w:unhideWhenUsed/>
    <w:qFormat/>
    <w:rsid w:val="00285E01"/>
    <w:pPr>
      <w:keepNext/>
      <w:keepLines/>
      <w:numPr>
        <w:ilvl w:val="7"/>
        <w:numId w:val="1"/>
      </w:numPr>
      <w:spacing w:before="4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
    <w:semiHidden/>
    <w:unhideWhenUsed/>
    <w:qFormat/>
    <w:rsid w:val="00285E01"/>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001D98"/>
    <w:rPr>
      <w:rFonts w:ascii="Segoe UI" w:hAnsi="Segoe UI" w:cs="Segoe UI"/>
      <w:sz w:val="18"/>
      <w:szCs w:val="18"/>
    </w:rPr>
  </w:style>
  <w:style w:type="character" w:customStyle="1" w:styleId="Nadpis1Char">
    <w:name w:val="Nadpis 1 Char"/>
    <w:link w:val="Nadpis1"/>
    <w:uiPriority w:val="9"/>
    <w:qFormat/>
    <w:rsid w:val="00EE1807"/>
    <w:rPr>
      <w:rFonts w:eastAsia="Times New Roman" w:cs="Times New Roman"/>
      <w:b/>
      <w:smallCaps/>
      <w:sz w:val="32"/>
      <w:szCs w:val="32"/>
    </w:rPr>
  </w:style>
  <w:style w:type="character" w:customStyle="1" w:styleId="Nadpis2Char">
    <w:name w:val="Nadpis 2 Char"/>
    <w:link w:val="Nadpis2"/>
    <w:uiPriority w:val="9"/>
    <w:qFormat/>
    <w:rsid w:val="00285E01"/>
    <w:rPr>
      <w:rFonts w:ascii="Calibri" w:eastAsia="Times New Roman" w:hAnsi="Calibri" w:cs="Times New Roman"/>
      <w:b/>
      <w:sz w:val="24"/>
      <w:szCs w:val="26"/>
    </w:rPr>
  </w:style>
  <w:style w:type="character" w:customStyle="1" w:styleId="Nadpis3Char">
    <w:name w:val="Nadpis 3 Char"/>
    <w:link w:val="Nadpis3"/>
    <w:uiPriority w:val="9"/>
    <w:qFormat/>
    <w:rsid w:val="00285E01"/>
    <w:rPr>
      <w:rFonts w:ascii="Calibri Light" w:eastAsia="Times New Roman" w:hAnsi="Calibri Light" w:cs="Times New Roman"/>
      <w:color w:val="1F3763"/>
      <w:sz w:val="24"/>
      <w:szCs w:val="24"/>
    </w:rPr>
  </w:style>
  <w:style w:type="character" w:customStyle="1" w:styleId="Nadpis4Char">
    <w:name w:val="Nadpis 4 Char"/>
    <w:link w:val="Nadpis4"/>
    <w:uiPriority w:val="9"/>
    <w:semiHidden/>
    <w:qFormat/>
    <w:rsid w:val="00285E01"/>
    <w:rPr>
      <w:rFonts w:ascii="Calibri Light" w:eastAsia="Times New Roman" w:hAnsi="Calibri Light" w:cs="Times New Roman"/>
      <w:i/>
      <w:iCs/>
      <w:color w:val="2F5496"/>
    </w:rPr>
  </w:style>
  <w:style w:type="character" w:customStyle="1" w:styleId="Nadpis5Char">
    <w:name w:val="Nadpis 5 Char"/>
    <w:link w:val="Nadpis5"/>
    <w:uiPriority w:val="9"/>
    <w:semiHidden/>
    <w:qFormat/>
    <w:rsid w:val="00285E01"/>
    <w:rPr>
      <w:rFonts w:ascii="Calibri Light" w:eastAsia="Times New Roman" w:hAnsi="Calibri Light" w:cs="Times New Roman"/>
      <w:color w:val="2F5496"/>
    </w:rPr>
  </w:style>
  <w:style w:type="character" w:customStyle="1" w:styleId="Nadpis6Char">
    <w:name w:val="Nadpis 6 Char"/>
    <w:link w:val="Nadpis6"/>
    <w:uiPriority w:val="9"/>
    <w:semiHidden/>
    <w:qFormat/>
    <w:rsid w:val="00285E01"/>
    <w:rPr>
      <w:rFonts w:ascii="Calibri Light" w:eastAsia="Times New Roman" w:hAnsi="Calibri Light" w:cs="Times New Roman"/>
      <w:color w:val="1F3763"/>
    </w:rPr>
  </w:style>
  <w:style w:type="character" w:customStyle="1" w:styleId="Nadpis7Char">
    <w:name w:val="Nadpis 7 Char"/>
    <w:link w:val="Nadpis7"/>
    <w:uiPriority w:val="9"/>
    <w:semiHidden/>
    <w:qFormat/>
    <w:rsid w:val="00285E01"/>
    <w:rPr>
      <w:rFonts w:ascii="Calibri Light" w:eastAsia="Times New Roman" w:hAnsi="Calibri Light" w:cs="Times New Roman"/>
      <w:i/>
      <w:iCs/>
      <w:color w:val="1F3763"/>
    </w:rPr>
  </w:style>
  <w:style w:type="character" w:customStyle="1" w:styleId="Nadpis8Char">
    <w:name w:val="Nadpis 8 Char"/>
    <w:link w:val="Nadpis8"/>
    <w:uiPriority w:val="9"/>
    <w:semiHidden/>
    <w:qFormat/>
    <w:rsid w:val="00285E01"/>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qFormat/>
    <w:rsid w:val="00285E01"/>
    <w:rPr>
      <w:rFonts w:ascii="Calibri Light" w:eastAsia="Times New Roman" w:hAnsi="Calibri Light" w:cs="Times New Roman"/>
      <w:i/>
      <w:iCs/>
      <w:color w:val="272727"/>
      <w:sz w:val="21"/>
      <w:szCs w:val="21"/>
    </w:rPr>
  </w:style>
  <w:style w:type="character" w:customStyle="1" w:styleId="Internetovodkaz">
    <w:name w:val="Internetový odkaz"/>
    <w:uiPriority w:val="99"/>
    <w:unhideWhenUsed/>
    <w:rsid w:val="00DF6756"/>
    <w:rPr>
      <w:color w:val="0563C1"/>
      <w:u w:val="single"/>
    </w:rPr>
  </w:style>
  <w:style w:type="character" w:customStyle="1" w:styleId="Nevyeenzmnka1">
    <w:name w:val="Nevyřešená zmínka1"/>
    <w:uiPriority w:val="99"/>
    <w:semiHidden/>
    <w:unhideWhenUsed/>
    <w:qFormat/>
    <w:rsid w:val="00DF6756"/>
    <w:rPr>
      <w:color w:val="605E5C"/>
      <w:shd w:val="clear" w:color="auto" w:fill="E1DFDD"/>
    </w:rPr>
  </w:style>
  <w:style w:type="character" w:customStyle="1" w:styleId="ZhlavChar">
    <w:name w:val="Záhlaví Char"/>
    <w:basedOn w:val="Standardnpsmoodstavce"/>
    <w:link w:val="Zhlav"/>
    <w:uiPriority w:val="99"/>
    <w:qFormat/>
    <w:rsid w:val="00B039AA"/>
  </w:style>
  <w:style w:type="character" w:customStyle="1" w:styleId="ZpatChar">
    <w:name w:val="Zápatí Char"/>
    <w:basedOn w:val="Standardnpsmoodstavce"/>
    <w:link w:val="Zpat"/>
    <w:uiPriority w:val="99"/>
    <w:qFormat/>
    <w:rsid w:val="00B039AA"/>
  </w:style>
  <w:style w:type="character" w:styleId="Odkaznakoment">
    <w:name w:val="annotation reference"/>
    <w:uiPriority w:val="99"/>
    <w:semiHidden/>
    <w:unhideWhenUsed/>
    <w:qFormat/>
    <w:rsid w:val="00ED5D5D"/>
    <w:rPr>
      <w:sz w:val="16"/>
      <w:szCs w:val="16"/>
    </w:rPr>
  </w:style>
  <w:style w:type="character" w:customStyle="1" w:styleId="TextkomenteChar">
    <w:name w:val="Text komentáře Char"/>
    <w:link w:val="Textkomente"/>
    <w:uiPriority w:val="99"/>
    <w:qFormat/>
    <w:rsid w:val="00ED5D5D"/>
    <w:rPr>
      <w:sz w:val="20"/>
      <w:szCs w:val="20"/>
    </w:rPr>
  </w:style>
  <w:style w:type="character" w:customStyle="1" w:styleId="PedmtkomenteChar">
    <w:name w:val="Předmět komentáře Char"/>
    <w:link w:val="Pedmtkomente"/>
    <w:uiPriority w:val="99"/>
    <w:semiHidden/>
    <w:qFormat/>
    <w:rsid w:val="00ED5D5D"/>
    <w:rPr>
      <w:b/>
      <w:bCs/>
      <w:sz w:val="20"/>
      <w:szCs w:val="20"/>
    </w:rPr>
  </w:style>
  <w:style w:type="character" w:customStyle="1" w:styleId="Nevyeenzmnka2">
    <w:name w:val="Nevyřešená zmínka2"/>
    <w:uiPriority w:val="99"/>
    <w:semiHidden/>
    <w:unhideWhenUsed/>
    <w:qFormat/>
    <w:rsid w:val="00EE1807"/>
    <w:rPr>
      <w:color w:val="605E5C"/>
      <w:shd w:val="clear" w:color="auto" w:fill="E1DFDD"/>
    </w:rPr>
  </w:style>
  <w:style w:type="character" w:customStyle="1" w:styleId="Navtveninternetovodkaz">
    <w:name w:val="Navštívený internetový odkaz"/>
    <w:uiPriority w:val="99"/>
    <w:semiHidden/>
    <w:unhideWhenUsed/>
    <w:rsid w:val="0081595A"/>
    <w:rPr>
      <w:color w:val="954F72"/>
      <w:u w:val="single"/>
    </w:rPr>
  </w:style>
  <w:style w:type="character" w:customStyle="1" w:styleId="Odkaznarejstk">
    <w:name w:val="Odkaz na rejstřík"/>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unhideWhenUsed/>
    <w:qFormat/>
    <w:rsid w:val="00001D98"/>
    <w:pPr>
      <w:spacing w:line="240" w:lineRule="auto"/>
    </w:pPr>
    <w:rPr>
      <w:rFonts w:ascii="Segoe UI" w:hAnsi="Segoe UI" w:cs="Segoe UI"/>
      <w:sz w:val="18"/>
      <w:szCs w:val="18"/>
    </w:rPr>
  </w:style>
  <w:style w:type="paragraph" w:styleId="Odstavecseseznamem">
    <w:name w:val="List Paragraph"/>
    <w:basedOn w:val="Normln"/>
    <w:uiPriority w:val="34"/>
    <w:qFormat/>
    <w:rsid w:val="00F2133A"/>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B039AA"/>
    <w:pPr>
      <w:tabs>
        <w:tab w:val="center" w:pos="4536"/>
        <w:tab w:val="right" w:pos="9072"/>
      </w:tabs>
      <w:spacing w:line="240" w:lineRule="auto"/>
    </w:pPr>
  </w:style>
  <w:style w:type="paragraph" w:styleId="Zpat">
    <w:name w:val="footer"/>
    <w:basedOn w:val="Normln"/>
    <w:link w:val="ZpatChar"/>
    <w:uiPriority w:val="99"/>
    <w:unhideWhenUsed/>
    <w:rsid w:val="00B039AA"/>
    <w:pPr>
      <w:tabs>
        <w:tab w:val="center" w:pos="4536"/>
        <w:tab w:val="right" w:pos="9072"/>
      </w:tabs>
      <w:spacing w:line="240" w:lineRule="auto"/>
    </w:pPr>
  </w:style>
  <w:style w:type="paragraph" w:styleId="Nadpisobsahu">
    <w:name w:val="TOC Heading"/>
    <w:basedOn w:val="Nadpis1"/>
    <w:next w:val="Normln"/>
    <w:uiPriority w:val="39"/>
    <w:unhideWhenUsed/>
    <w:qFormat/>
    <w:rsid w:val="009801ED"/>
    <w:pPr>
      <w:numPr>
        <w:numId w:val="0"/>
      </w:numPr>
      <w:jc w:val="left"/>
    </w:pPr>
    <w:rPr>
      <w:rFonts w:ascii="Calibri Light" w:hAnsi="Calibri Light"/>
      <w:b w:val="0"/>
      <w:smallCaps w:val="0"/>
      <w:color w:val="2F5496"/>
      <w:lang w:eastAsia="cs-CZ"/>
    </w:rPr>
  </w:style>
  <w:style w:type="paragraph" w:styleId="Obsah1">
    <w:name w:val="toc 1"/>
    <w:basedOn w:val="Normln"/>
    <w:next w:val="Normln"/>
    <w:autoRedefine/>
    <w:uiPriority w:val="39"/>
    <w:unhideWhenUsed/>
    <w:rsid w:val="009801ED"/>
    <w:pPr>
      <w:spacing w:after="100"/>
    </w:pPr>
  </w:style>
  <w:style w:type="paragraph" w:styleId="Obsah2">
    <w:name w:val="toc 2"/>
    <w:basedOn w:val="Normln"/>
    <w:next w:val="Normln"/>
    <w:autoRedefine/>
    <w:uiPriority w:val="39"/>
    <w:unhideWhenUsed/>
    <w:rsid w:val="009801ED"/>
    <w:pPr>
      <w:spacing w:after="100"/>
      <w:ind w:left="220"/>
    </w:pPr>
  </w:style>
  <w:style w:type="paragraph" w:styleId="Textkomente">
    <w:name w:val="annotation text"/>
    <w:basedOn w:val="Normln"/>
    <w:link w:val="TextkomenteChar"/>
    <w:uiPriority w:val="99"/>
    <w:unhideWhenUsed/>
    <w:qFormat/>
    <w:rsid w:val="00ED5D5D"/>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D5D5D"/>
    <w:rPr>
      <w:b/>
      <w:bCs/>
    </w:rPr>
  </w:style>
  <w:style w:type="paragraph" w:styleId="Obsah3">
    <w:name w:val="toc 3"/>
    <w:basedOn w:val="Normln"/>
    <w:next w:val="Normln"/>
    <w:autoRedefine/>
    <w:uiPriority w:val="39"/>
    <w:unhideWhenUsed/>
    <w:rsid w:val="002A3831"/>
    <w:pPr>
      <w:spacing w:after="100"/>
      <w:ind w:left="440"/>
    </w:pPr>
  </w:style>
  <w:style w:type="paragraph" w:styleId="Normlnweb">
    <w:name w:val="Normal (Web)"/>
    <w:basedOn w:val="Normln"/>
    <w:uiPriority w:val="99"/>
    <w:semiHidden/>
    <w:unhideWhenUsed/>
    <w:qFormat/>
    <w:rsid w:val="0042030E"/>
    <w:pPr>
      <w:spacing w:beforeAutospacing="1" w:afterAutospacing="1" w:line="240" w:lineRule="auto"/>
      <w:jc w:val="left"/>
    </w:pPr>
    <w:rPr>
      <w:rFonts w:ascii="Times New Roman" w:eastAsia="Times New Roman" w:hAnsi="Times New Roman"/>
      <w:sz w:val="24"/>
      <w:szCs w:val="24"/>
      <w:lang w:val="en-US"/>
    </w:rPr>
  </w:style>
  <w:style w:type="paragraph" w:styleId="Revize">
    <w:name w:val="Revision"/>
    <w:uiPriority w:val="99"/>
    <w:semiHidden/>
    <w:qFormat/>
    <w:rsid w:val="00AC5BC7"/>
    <w:rPr>
      <w:sz w:val="22"/>
      <w:szCs w:val="22"/>
      <w:lang w:eastAsia="en-US"/>
    </w:rPr>
  </w:style>
  <w:style w:type="table" w:styleId="Mkatabulky">
    <w:name w:val="Table Grid"/>
    <w:basedOn w:val="Normlntabulka"/>
    <w:uiPriority w:val="39"/>
    <w:rsid w:val="003B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F18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0EEA"/>
    <w:pPr>
      <w:spacing w:line="259" w:lineRule="auto"/>
      <w:jc w:val="both"/>
    </w:pPr>
    <w:rPr>
      <w:sz w:val="22"/>
      <w:szCs w:val="22"/>
      <w:lang w:eastAsia="en-US"/>
    </w:rPr>
  </w:style>
  <w:style w:type="paragraph" w:styleId="Nadpis1">
    <w:name w:val="heading 1"/>
    <w:basedOn w:val="Normln"/>
    <w:next w:val="Normln"/>
    <w:link w:val="Nadpis1Char"/>
    <w:uiPriority w:val="9"/>
    <w:qFormat/>
    <w:rsid w:val="00EE1807"/>
    <w:pPr>
      <w:keepNext/>
      <w:keepLines/>
      <w:numPr>
        <w:numId w:val="1"/>
      </w:numPr>
      <w:spacing w:before="240"/>
      <w:outlineLvl w:val="0"/>
    </w:pPr>
    <w:rPr>
      <w:rFonts w:eastAsia="Times New Roman"/>
      <w:b/>
      <w:smallCaps/>
      <w:sz w:val="32"/>
      <w:szCs w:val="32"/>
    </w:rPr>
  </w:style>
  <w:style w:type="paragraph" w:styleId="Nadpis2">
    <w:name w:val="heading 2"/>
    <w:basedOn w:val="Normln"/>
    <w:next w:val="Normln"/>
    <w:link w:val="Nadpis2Char"/>
    <w:uiPriority w:val="9"/>
    <w:unhideWhenUsed/>
    <w:qFormat/>
    <w:rsid w:val="00285E01"/>
    <w:pPr>
      <w:keepNext/>
      <w:keepLines/>
      <w:numPr>
        <w:ilvl w:val="1"/>
        <w:numId w:val="1"/>
      </w:numPr>
      <w:spacing w:before="40"/>
      <w:outlineLvl w:val="1"/>
    </w:pPr>
    <w:rPr>
      <w:rFonts w:eastAsia="Times New Roman"/>
      <w:b/>
      <w:sz w:val="24"/>
      <w:szCs w:val="26"/>
    </w:rPr>
  </w:style>
  <w:style w:type="paragraph" w:styleId="Nadpis3">
    <w:name w:val="heading 3"/>
    <w:basedOn w:val="Normln"/>
    <w:next w:val="Normln"/>
    <w:link w:val="Nadpis3Char"/>
    <w:uiPriority w:val="9"/>
    <w:unhideWhenUsed/>
    <w:qFormat/>
    <w:rsid w:val="00285E01"/>
    <w:pPr>
      <w:keepNext/>
      <w:keepLines/>
      <w:numPr>
        <w:ilvl w:val="2"/>
        <w:numId w:val="1"/>
      </w:numPr>
      <w:spacing w:before="40"/>
      <w:outlineLvl w:val="2"/>
    </w:pPr>
    <w:rPr>
      <w:rFonts w:ascii="Calibri Light" w:eastAsia="Times New Roman" w:hAnsi="Calibri Light"/>
      <w:color w:val="1F3763"/>
      <w:sz w:val="24"/>
      <w:szCs w:val="24"/>
    </w:rPr>
  </w:style>
  <w:style w:type="paragraph" w:styleId="Nadpis4">
    <w:name w:val="heading 4"/>
    <w:basedOn w:val="Normln"/>
    <w:next w:val="Normln"/>
    <w:link w:val="Nadpis4Char"/>
    <w:uiPriority w:val="9"/>
    <w:semiHidden/>
    <w:unhideWhenUsed/>
    <w:qFormat/>
    <w:rsid w:val="00285E01"/>
    <w:pPr>
      <w:keepNext/>
      <w:keepLines/>
      <w:numPr>
        <w:ilvl w:val="3"/>
        <w:numId w:val="1"/>
      </w:numPr>
      <w:spacing w:before="40"/>
      <w:outlineLvl w:val="3"/>
    </w:pPr>
    <w:rPr>
      <w:rFonts w:ascii="Calibri Light" w:eastAsia="Times New Roman" w:hAnsi="Calibri Light"/>
      <w:i/>
      <w:iCs/>
      <w:color w:val="2F5496"/>
    </w:rPr>
  </w:style>
  <w:style w:type="paragraph" w:styleId="Nadpis5">
    <w:name w:val="heading 5"/>
    <w:basedOn w:val="Normln"/>
    <w:next w:val="Normln"/>
    <w:link w:val="Nadpis5Char"/>
    <w:uiPriority w:val="9"/>
    <w:semiHidden/>
    <w:unhideWhenUsed/>
    <w:qFormat/>
    <w:rsid w:val="00285E01"/>
    <w:pPr>
      <w:keepNext/>
      <w:keepLines/>
      <w:numPr>
        <w:ilvl w:val="4"/>
        <w:numId w:val="1"/>
      </w:numPr>
      <w:spacing w:before="40"/>
      <w:outlineLvl w:val="4"/>
    </w:pPr>
    <w:rPr>
      <w:rFonts w:ascii="Calibri Light" w:eastAsia="Times New Roman" w:hAnsi="Calibri Light"/>
      <w:color w:val="2F5496"/>
    </w:rPr>
  </w:style>
  <w:style w:type="paragraph" w:styleId="Nadpis6">
    <w:name w:val="heading 6"/>
    <w:basedOn w:val="Normln"/>
    <w:next w:val="Normln"/>
    <w:link w:val="Nadpis6Char"/>
    <w:uiPriority w:val="9"/>
    <w:semiHidden/>
    <w:unhideWhenUsed/>
    <w:qFormat/>
    <w:rsid w:val="00285E01"/>
    <w:pPr>
      <w:keepNext/>
      <w:keepLines/>
      <w:numPr>
        <w:ilvl w:val="5"/>
        <w:numId w:val="1"/>
      </w:numPr>
      <w:spacing w:before="40"/>
      <w:outlineLvl w:val="5"/>
    </w:pPr>
    <w:rPr>
      <w:rFonts w:ascii="Calibri Light" w:eastAsia="Times New Roman" w:hAnsi="Calibri Light"/>
      <w:color w:val="1F3763"/>
    </w:rPr>
  </w:style>
  <w:style w:type="paragraph" w:styleId="Nadpis7">
    <w:name w:val="heading 7"/>
    <w:basedOn w:val="Normln"/>
    <w:next w:val="Normln"/>
    <w:link w:val="Nadpis7Char"/>
    <w:uiPriority w:val="9"/>
    <w:semiHidden/>
    <w:unhideWhenUsed/>
    <w:qFormat/>
    <w:rsid w:val="00285E01"/>
    <w:pPr>
      <w:keepNext/>
      <w:keepLines/>
      <w:numPr>
        <w:ilvl w:val="6"/>
        <w:numId w:val="1"/>
      </w:numPr>
      <w:spacing w:before="40"/>
      <w:outlineLvl w:val="6"/>
    </w:pPr>
    <w:rPr>
      <w:rFonts w:ascii="Calibri Light" w:eastAsia="Times New Roman" w:hAnsi="Calibri Light"/>
      <w:i/>
      <w:iCs/>
      <w:color w:val="1F3763"/>
    </w:rPr>
  </w:style>
  <w:style w:type="paragraph" w:styleId="Nadpis8">
    <w:name w:val="heading 8"/>
    <w:basedOn w:val="Normln"/>
    <w:next w:val="Normln"/>
    <w:link w:val="Nadpis8Char"/>
    <w:uiPriority w:val="9"/>
    <w:semiHidden/>
    <w:unhideWhenUsed/>
    <w:qFormat/>
    <w:rsid w:val="00285E01"/>
    <w:pPr>
      <w:keepNext/>
      <w:keepLines/>
      <w:numPr>
        <w:ilvl w:val="7"/>
        <w:numId w:val="1"/>
      </w:numPr>
      <w:spacing w:before="4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
    <w:semiHidden/>
    <w:unhideWhenUsed/>
    <w:qFormat/>
    <w:rsid w:val="00285E01"/>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001D98"/>
    <w:rPr>
      <w:rFonts w:ascii="Segoe UI" w:hAnsi="Segoe UI" w:cs="Segoe UI"/>
      <w:sz w:val="18"/>
      <w:szCs w:val="18"/>
    </w:rPr>
  </w:style>
  <w:style w:type="character" w:customStyle="1" w:styleId="Nadpis1Char">
    <w:name w:val="Nadpis 1 Char"/>
    <w:link w:val="Nadpis1"/>
    <w:uiPriority w:val="9"/>
    <w:qFormat/>
    <w:rsid w:val="00EE1807"/>
    <w:rPr>
      <w:rFonts w:eastAsia="Times New Roman" w:cs="Times New Roman"/>
      <w:b/>
      <w:smallCaps/>
      <w:sz w:val="32"/>
      <w:szCs w:val="32"/>
    </w:rPr>
  </w:style>
  <w:style w:type="character" w:customStyle="1" w:styleId="Nadpis2Char">
    <w:name w:val="Nadpis 2 Char"/>
    <w:link w:val="Nadpis2"/>
    <w:uiPriority w:val="9"/>
    <w:qFormat/>
    <w:rsid w:val="00285E01"/>
    <w:rPr>
      <w:rFonts w:ascii="Calibri" w:eastAsia="Times New Roman" w:hAnsi="Calibri" w:cs="Times New Roman"/>
      <w:b/>
      <w:sz w:val="24"/>
      <w:szCs w:val="26"/>
    </w:rPr>
  </w:style>
  <w:style w:type="character" w:customStyle="1" w:styleId="Nadpis3Char">
    <w:name w:val="Nadpis 3 Char"/>
    <w:link w:val="Nadpis3"/>
    <w:uiPriority w:val="9"/>
    <w:qFormat/>
    <w:rsid w:val="00285E01"/>
    <w:rPr>
      <w:rFonts w:ascii="Calibri Light" w:eastAsia="Times New Roman" w:hAnsi="Calibri Light" w:cs="Times New Roman"/>
      <w:color w:val="1F3763"/>
      <w:sz w:val="24"/>
      <w:szCs w:val="24"/>
    </w:rPr>
  </w:style>
  <w:style w:type="character" w:customStyle="1" w:styleId="Nadpis4Char">
    <w:name w:val="Nadpis 4 Char"/>
    <w:link w:val="Nadpis4"/>
    <w:uiPriority w:val="9"/>
    <w:semiHidden/>
    <w:qFormat/>
    <w:rsid w:val="00285E01"/>
    <w:rPr>
      <w:rFonts w:ascii="Calibri Light" w:eastAsia="Times New Roman" w:hAnsi="Calibri Light" w:cs="Times New Roman"/>
      <w:i/>
      <w:iCs/>
      <w:color w:val="2F5496"/>
    </w:rPr>
  </w:style>
  <w:style w:type="character" w:customStyle="1" w:styleId="Nadpis5Char">
    <w:name w:val="Nadpis 5 Char"/>
    <w:link w:val="Nadpis5"/>
    <w:uiPriority w:val="9"/>
    <w:semiHidden/>
    <w:qFormat/>
    <w:rsid w:val="00285E01"/>
    <w:rPr>
      <w:rFonts w:ascii="Calibri Light" w:eastAsia="Times New Roman" w:hAnsi="Calibri Light" w:cs="Times New Roman"/>
      <w:color w:val="2F5496"/>
    </w:rPr>
  </w:style>
  <w:style w:type="character" w:customStyle="1" w:styleId="Nadpis6Char">
    <w:name w:val="Nadpis 6 Char"/>
    <w:link w:val="Nadpis6"/>
    <w:uiPriority w:val="9"/>
    <w:semiHidden/>
    <w:qFormat/>
    <w:rsid w:val="00285E01"/>
    <w:rPr>
      <w:rFonts w:ascii="Calibri Light" w:eastAsia="Times New Roman" w:hAnsi="Calibri Light" w:cs="Times New Roman"/>
      <w:color w:val="1F3763"/>
    </w:rPr>
  </w:style>
  <w:style w:type="character" w:customStyle="1" w:styleId="Nadpis7Char">
    <w:name w:val="Nadpis 7 Char"/>
    <w:link w:val="Nadpis7"/>
    <w:uiPriority w:val="9"/>
    <w:semiHidden/>
    <w:qFormat/>
    <w:rsid w:val="00285E01"/>
    <w:rPr>
      <w:rFonts w:ascii="Calibri Light" w:eastAsia="Times New Roman" w:hAnsi="Calibri Light" w:cs="Times New Roman"/>
      <w:i/>
      <w:iCs/>
      <w:color w:val="1F3763"/>
    </w:rPr>
  </w:style>
  <w:style w:type="character" w:customStyle="1" w:styleId="Nadpis8Char">
    <w:name w:val="Nadpis 8 Char"/>
    <w:link w:val="Nadpis8"/>
    <w:uiPriority w:val="9"/>
    <w:semiHidden/>
    <w:qFormat/>
    <w:rsid w:val="00285E01"/>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qFormat/>
    <w:rsid w:val="00285E01"/>
    <w:rPr>
      <w:rFonts w:ascii="Calibri Light" w:eastAsia="Times New Roman" w:hAnsi="Calibri Light" w:cs="Times New Roman"/>
      <w:i/>
      <w:iCs/>
      <w:color w:val="272727"/>
      <w:sz w:val="21"/>
      <w:szCs w:val="21"/>
    </w:rPr>
  </w:style>
  <w:style w:type="character" w:customStyle="1" w:styleId="Internetovodkaz">
    <w:name w:val="Internetový odkaz"/>
    <w:uiPriority w:val="99"/>
    <w:unhideWhenUsed/>
    <w:rsid w:val="00DF6756"/>
    <w:rPr>
      <w:color w:val="0563C1"/>
      <w:u w:val="single"/>
    </w:rPr>
  </w:style>
  <w:style w:type="character" w:customStyle="1" w:styleId="Nevyeenzmnka1">
    <w:name w:val="Nevyřešená zmínka1"/>
    <w:uiPriority w:val="99"/>
    <w:semiHidden/>
    <w:unhideWhenUsed/>
    <w:qFormat/>
    <w:rsid w:val="00DF6756"/>
    <w:rPr>
      <w:color w:val="605E5C"/>
      <w:shd w:val="clear" w:color="auto" w:fill="E1DFDD"/>
    </w:rPr>
  </w:style>
  <w:style w:type="character" w:customStyle="1" w:styleId="ZhlavChar">
    <w:name w:val="Záhlaví Char"/>
    <w:basedOn w:val="Standardnpsmoodstavce"/>
    <w:link w:val="Zhlav"/>
    <w:uiPriority w:val="99"/>
    <w:qFormat/>
    <w:rsid w:val="00B039AA"/>
  </w:style>
  <w:style w:type="character" w:customStyle="1" w:styleId="ZpatChar">
    <w:name w:val="Zápatí Char"/>
    <w:basedOn w:val="Standardnpsmoodstavce"/>
    <w:link w:val="Zpat"/>
    <w:uiPriority w:val="99"/>
    <w:qFormat/>
    <w:rsid w:val="00B039AA"/>
  </w:style>
  <w:style w:type="character" w:styleId="Odkaznakoment">
    <w:name w:val="annotation reference"/>
    <w:uiPriority w:val="99"/>
    <w:semiHidden/>
    <w:unhideWhenUsed/>
    <w:qFormat/>
    <w:rsid w:val="00ED5D5D"/>
    <w:rPr>
      <w:sz w:val="16"/>
      <w:szCs w:val="16"/>
    </w:rPr>
  </w:style>
  <w:style w:type="character" w:customStyle="1" w:styleId="TextkomenteChar">
    <w:name w:val="Text komentáře Char"/>
    <w:link w:val="Textkomente"/>
    <w:uiPriority w:val="99"/>
    <w:qFormat/>
    <w:rsid w:val="00ED5D5D"/>
    <w:rPr>
      <w:sz w:val="20"/>
      <w:szCs w:val="20"/>
    </w:rPr>
  </w:style>
  <w:style w:type="character" w:customStyle="1" w:styleId="PedmtkomenteChar">
    <w:name w:val="Předmět komentáře Char"/>
    <w:link w:val="Pedmtkomente"/>
    <w:uiPriority w:val="99"/>
    <w:semiHidden/>
    <w:qFormat/>
    <w:rsid w:val="00ED5D5D"/>
    <w:rPr>
      <w:b/>
      <w:bCs/>
      <w:sz w:val="20"/>
      <w:szCs w:val="20"/>
    </w:rPr>
  </w:style>
  <w:style w:type="character" w:customStyle="1" w:styleId="Nevyeenzmnka2">
    <w:name w:val="Nevyřešená zmínka2"/>
    <w:uiPriority w:val="99"/>
    <w:semiHidden/>
    <w:unhideWhenUsed/>
    <w:qFormat/>
    <w:rsid w:val="00EE1807"/>
    <w:rPr>
      <w:color w:val="605E5C"/>
      <w:shd w:val="clear" w:color="auto" w:fill="E1DFDD"/>
    </w:rPr>
  </w:style>
  <w:style w:type="character" w:customStyle="1" w:styleId="Navtveninternetovodkaz">
    <w:name w:val="Navštívený internetový odkaz"/>
    <w:uiPriority w:val="99"/>
    <w:semiHidden/>
    <w:unhideWhenUsed/>
    <w:rsid w:val="0081595A"/>
    <w:rPr>
      <w:color w:val="954F72"/>
      <w:u w:val="single"/>
    </w:rPr>
  </w:style>
  <w:style w:type="character" w:customStyle="1" w:styleId="Odkaznarejstk">
    <w:name w:val="Odkaz na rejstřík"/>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unhideWhenUsed/>
    <w:qFormat/>
    <w:rsid w:val="00001D98"/>
    <w:pPr>
      <w:spacing w:line="240" w:lineRule="auto"/>
    </w:pPr>
    <w:rPr>
      <w:rFonts w:ascii="Segoe UI" w:hAnsi="Segoe UI" w:cs="Segoe UI"/>
      <w:sz w:val="18"/>
      <w:szCs w:val="18"/>
    </w:rPr>
  </w:style>
  <w:style w:type="paragraph" w:styleId="Odstavecseseznamem">
    <w:name w:val="List Paragraph"/>
    <w:basedOn w:val="Normln"/>
    <w:uiPriority w:val="34"/>
    <w:qFormat/>
    <w:rsid w:val="00F2133A"/>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B039AA"/>
    <w:pPr>
      <w:tabs>
        <w:tab w:val="center" w:pos="4536"/>
        <w:tab w:val="right" w:pos="9072"/>
      </w:tabs>
      <w:spacing w:line="240" w:lineRule="auto"/>
    </w:pPr>
  </w:style>
  <w:style w:type="paragraph" w:styleId="Zpat">
    <w:name w:val="footer"/>
    <w:basedOn w:val="Normln"/>
    <w:link w:val="ZpatChar"/>
    <w:uiPriority w:val="99"/>
    <w:unhideWhenUsed/>
    <w:rsid w:val="00B039AA"/>
    <w:pPr>
      <w:tabs>
        <w:tab w:val="center" w:pos="4536"/>
        <w:tab w:val="right" w:pos="9072"/>
      </w:tabs>
      <w:spacing w:line="240" w:lineRule="auto"/>
    </w:pPr>
  </w:style>
  <w:style w:type="paragraph" w:styleId="Nadpisobsahu">
    <w:name w:val="TOC Heading"/>
    <w:basedOn w:val="Nadpis1"/>
    <w:next w:val="Normln"/>
    <w:uiPriority w:val="39"/>
    <w:unhideWhenUsed/>
    <w:qFormat/>
    <w:rsid w:val="009801ED"/>
    <w:pPr>
      <w:numPr>
        <w:numId w:val="0"/>
      </w:numPr>
      <w:jc w:val="left"/>
    </w:pPr>
    <w:rPr>
      <w:rFonts w:ascii="Calibri Light" w:hAnsi="Calibri Light"/>
      <w:b w:val="0"/>
      <w:smallCaps w:val="0"/>
      <w:color w:val="2F5496"/>
      <w:lang w:eastAsia="cs-CZ"/>
    </w:rPr>
  </w:style>
  <w:style w:type="paragraph" w:styleId="Obsah1">
    <w:name w:val="toc 1"/>
    <w:basedOn w:val="Normln"/>
    <w:next w:val="Normln"/>
    <w:autoRedefine/>
    <w:uiPriority w:val="39"/>
    <w:unhideWhenUsed/>
    <w:rsid w:val="009801ED"/>
    <w:pPr>
      <w:spacing w:after="100"/>
    </w:pPr>
  </w:style>
  <w:style w:type="paragraph" w:styleId="Obsah2">
    <w:name w:val="toc 2"/>
    <w:basedOn w:val="Normln"/>
    <w:next w:val="Normln"/>
    <w:autoRedefine/>
    <w:uiPriority w:val="39"/>
    <w:unhideWhenUsed/>
    <w:rsid w:val="009801ED"/>
    <w:pPr>
      <w:spacing w:after="100"/>
      <w:ind w:left="220"/>
    </w:pPr>
  </w:style>
  <w:style w:type="paragraph" w:styleId="Textkomente">
    <w:name w:val="annotation text"/>
    <w:basedOn w:val="Normln"/>
    <w:link w:val="TextkomenteChar"/>
    <w:uiPriority w:val="99"/>
    <w:unhideWhenUsed/>
    <w:qFormat/>
    <w:rsid w:val="00ED5D5D"/>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D5D5D"/>
    <w:rPr>
      <w:b/>
      <w:bCs/>
    </w:rPr>
  </w:style>
  <w:style w:type="paragraph" w:styleId="Obsah3">
    <w:name w:val="toc 3"/>
    <w:basedOn w:val="Normln"/>
    <w:next w:val="Normln"/>
    <w:autoRedefine/>
    <w:uiPriority w:val="39"/>
    <w:unhideWhenUsed/>
    <w:rsid w:val="002A3831"/>
    <w:pPr>
      <w:spacing w:after="100"/>
      <w:ind w:left="440"/>
    </w:pPr>
  </w:style>
  <w:style w:type="paragraph" w:styleId="Normlnweb">
    <w:name w:val="Normal (Web)"/>
    <w:basedOn w:val="Normln"/>
    <w:uiPriority w:val="99"/>
    <w:semiHidden/>
    <w:unhideWhenUsed/>
    <w:qFormat/>
    <w:rsid w:val="0042030E"/>
    <w:pPr>
      <w:spacing w:beforeAutospacing="1" w:afterAutospacing="1" w:line="240" w:lineRule="auto"/>
      <w:jc w:val="left"/>
    </w:pPr>
    <w:rPr>
      <w:rFonts w:ascii="Times New Roman" w:eastAsia="Times New Roman" w:hAnsi="Times New Roman"/>
      <w:sz w:val="24"/>
      <w:szCs w:val="24"/>
      <w:lang w:val="en-US"/>
    </w:rPr>
  </w:style>
  <w:style w:type="paragraph" w:styleId="Revize">
    <w:name w:val="Revision"/>
    <w:uiPriority w:val="99"/>
    <w:semiHidden/>
    <w:qFormat/>
    <w:rsid w:val="00AC5BC7"/>
    <w:rPr>
      <w:sz w:val="22"/>
      <w:szCs w:val="22"/>
      <w:lang w:eastAsia="en-US"/>
    </w:rPr>
  </w:style>
  <w:style w:type="table" w:styleId="Mkatabulky">
    <w:name w:val="Table Grid"/>
    <w:basedOn w:val="Normlntabulka"/>
    <w:uiPriority w:val="39"/>
    <w:rsid w:val="003B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F1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2769">
      <w:bodyDiv w:val="1"/>
      <w:marLeft w:val="0"/>
      <w:marRight w:val="0"/>
      <w:marTop w:val="0"/>
      <w:marBottom w:val="0"/>
      <w:divBdr>
        <w:top w:val="none" w:sz="0" w:space="0" w:color="auto"/>
        <w:left w:val="none" w:sz="0" w:space="0" w:color="auto"/>
        <w:bottom w:val="none" w:sz="0" w:space="0" w:color="auto"/>
        <w:right w:val="none" w:sz="0" w:space="0" w:color="auto"/>
      </w:divBdr>
      <w:divsChild>
        <w:div w:id="1785270137">
          <w:marLeft w:val="0"/>
          <w:marRight w:val="0"/>
          <w:marTop w:val="0"/>
          <w:marBottom w:val="0"/>
          <w:divBdr>
            <w:top w:val="none" w:sz="0" w:space="0" w:color="auto"/>
            <w:left w:val="none" w:sz="0" w:space="0" w:color="auto"/>
            <w:bottom w:val="none" w:sz="0" w:space="0" w:color="auto"/>
            <w:right w:val="none" w:sz="0" w:space="0" w:color="auto"/>
          </w:divBdr>
          <w:divsChild>
            <w:div w:id="362295028">
              <w:marLeft w:val="0"/>
              <w:marRight w:val="0"/>
              <w:marTop w:val="0"/>
              <w:marBottom w:val="0"/>
              <w:divBdr>
                <w:top w:val="none" w:sz="0" w:space="0" w:color="auto"/>
                <w:left w:val="none" w:sz="0" w:space="0" w:color="auto"/>
                <w:bottom w:val="none" w:sz="0" w:space="0" w:color="auto"/>
                <w:right w:val="none" w:sz="0" w:space="0" w:color="auto"/>
              </w:divBdr>
            </w:div>
          </w:divsChild>
        </w:div>
        <w:div w:id="1659191335">
          <w:marLeft w:val="0"/>
          <w:marRight w:val="0"/>
          <w:marTop w:val="0"/>
          <w:marBottom w:val="0"/>
          <w:divBdr>
            <w:top w:val="none" w:sz="0" w:space="0" w:color="auto"/>
            <w:left w:val="none" w:sz="0" w:space="0" w:color="auto"/>
            <w:bottom w:val="none" w:sz="0" w:space="0" w:color="auto"/>
            <w:right w:val="none" w:sz="0" w:space="0" w:color="auto"/>
          </w:divBdr>
          <w:divsChild>
            <w:div w:id="1220937274">
              <w:marLeft w:val="0"/>
              <w:marRight w:val="0"/>
              <w:marTop w:val="0"/>
              <w:marBottom w:val="0"/>
              <w:divBdr>
                <w:top w:val="none" w:sz="0" w:space="0" w:color="auto"/>
                <w:left w:val="none" w:sz="0" w:space="0" w:color="auto"/>
                <w:bottom w:val="none" w:sz="0" w:space="0" w:color="auto"/>
                <w:right w:val="none" w:sz="0" w:space="0" w:color="auto"/>
              </w:divBdr>
              <w:divsChild>
                <w:div w:id="4027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211">
          <w:marLeft w:val="0"/>
          <w:marRight w:val="0"/>
          <w:marTop w:val="100"/>
          <w:marBottom w:val="0"/>
          <w:divBdr>
            <w:top w:val="none" w:sz="0" w:space="0" w:color="auto"/>
            <w:left w:val="none" w:sz="0" w:space="0" w:color="auto"/>
            <w:bottom w:val="none" w:sz="0" w:space="0" w:color="auto"/>
            <w:right w:val="none" w:sz="0" w:space="0" w:color="auto"/>
          </w:divBdr>
          <w:divsChild>
            <w:div w:id="1138457290">
              <w:marLeft w:val="0"/>
              <w:marRight w:val="0"/>
              <w:marTop w:val="0"/>
              <w:marBottom w:val="0"/>
              <w:divBdr>
                <w:top w:val="none" w:sz="0" w:space="0" w:color="auto"/>
                <w:left w:val="none" w:sz="0" w:space="0" w:color="auto"/>
                <w:bottom w:val="none" w:sz="0" w:space="0" w:color="auto"/>
                <w:right w:val="none" w:sz="0" w:space="0" w:color="auto"/>
              </w:divBdr>
              <w:divsChild>
                <w:div w:id="634481366">
                  <w:marLeft w:val="0"/>
                  <w:marRight w:val="0"/>
                  <w:marTop w:val="60"/>
                  <w:marBottom w:val="0"/>
                  <w:divBdr>
                    <w:top w:val="none" w:sz="0" w:space="0" w:color="auto"/>
                    <w:left w:val="none" w:sz="0" w:space="0" w:color="auto"/>
                    <w:bottom w:val="none" w:sz="0" w:space="0" w:color="auto"/>
                    <w:right w:val="none" w:sz="0" w:space="0" w:color="auto"/>
                  </w:divBdr>
                </w:div>
              </w:divsChild>
            </w:div>
            <w:div w:id="1103964436">
              <w:marLeft w:val="0"/>
              <w:marRight w:val="0"/>
              <w:marTop w:val="0"/>
              <w:marBottom w:val="0"/>
              <w:divBdr>
                <w:top w:val="none" w:sz="0" w:space="0" w:color="auto"/>
                <w:left w:val="none" w:sz="0" w:space="0" w:color="auto"/>
                <w:bottom w:val="none" w:sz="0" w:space="0" w:color="auto"/>
                <w:right w:val="none" w:sz="0" w:space="0" w:color="auto"/>
              </w:divBdr>
              <w:divsChild>
                <w:div w:id="780413556">
                  <w:marLeft w:val="0"/>
                  <w:marRight w:val="0"/>
                  <w:marTop w:val="0"/>
                  <w:marBottom w:val="0"/>
                  <w:divBdr>
                    <w:top w:val="none" w:sz="0" w:space="0" w:color="auto"/>
                    <w:left w:val="none" w:sz="0" w:space="0" w:color="auto"/>
                    <w:bottom w:val="none" w:sz="0" w:space="0" w:color="auto"/>
                    <w:right w:val="none" w:sz="0" w:space="0" w:color="auto"/>
                  </w:divBdr>
                  <w:divsChild>
                    <w:div w:id="1637641155">
                      <w:marLeft w:val="0"/>
                      <w:marRight w:val="0"/>
                      <w:marTop w:val="0"/>
                      <w:marBottom w:val="0"/>
                      <w:divBdr>
                        <w:top w:val="none" w:sz="0" w:space="0" w:color="auto"/>
                        <w:left w:val="none" w:sz="0" w:space="0" w:color="auto"/>
                        <w:bottom w:val="none" w:sz="0" w:space="0" w:color="auto"/>
                        <w:right w:val="none" w:sz="0" w:space="0" w:color="auto"/>
                      </w:divBdr>
                      <w:divsChild>
                        <w:div w:id="14500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26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portal.m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portalinds.gov.md/geonetwork/srv/eng/catalog.sear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portalinds.gov.m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spire.ec.europa.eu/data-model/approved/r4618-ir/f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rgagauzia@adrgagauzia.gov.md" TargetMode="External"/><Relationship Id="rId14" Type="http://schemas.openxmlformats.org/officeDocument/2006/relationships/hyperlink" Target="https://moldova-map.md/mapsto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14B8-BFE0-4C3A-8D00-ECD80C87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2826</Words>
  <Characters>16677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Lucie Oprchalová</cp:lastModifiedBy>
  <cp:revision>10</cp:revision>
  <cp:lastPrinted>2020-10-09T11:29:00Z</cp:lastPrinted>
  <dcterms:created xsi:type="dcterms:W3CDTF">2021-02-10T18:39:00Z</dcterms:created>
  <dcterms:modified xsi:type="dcterms:W3CDTF">2021-02-25T13:02:00Z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-747870627</vt:i4>
  </property>
</Properties>
</file>