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50" w:rsidRPr="00216DD4" w:rsidRDefault="00C102BB" w:rsidP="0057705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  <w:r w:rsidRPr="00216DD4">
        <w:rPr>
          <w:b/>
          <w:sz w:val="28"/>
          <w:szCs w:val="28"/>
          <w:lang w:val="ro-RO"/>
        </w:rPr>
        <w:t>Management şi elaborarea proiectelor</w:t>
      </w: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  <w:r w:rsidRPr="00216DD4">
        <w:rPr>
          <w:b/>
          <w:sz w:val="28"/>
          <w:szCs w:val="28"/>
          <w:lang w:val="ro-RO"/>
        </w:rPr>
        <w:t>AGENDA</w:t>
      </w: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  <w:r w:rsidRPr="00216DD4">
        <w:rPr>
          <w:b/>
          <w:sz w:val="28"/>
          <w:szCs w:val="28"/>
          <w:lang w:val="ro-RO"/>
        </w:rPr>
        <w:t xml:space="preserve">sesiunii de instruire a funcţionarilor </w:t>
      </w: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  <w:r w:rsidRPr="00216DD4">
        <w:rPr>
          <w:b/>
          <w:sz w:val="28"/>
          <w:szCs w:val="28"/>
          <w:lang w:val="ro-RO"/>
        </w:rPr>
        <w:t xml:space="preserve">din cadrul autorităţilor publice </w:t>
      </w: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  <w:r w:rsidRPr="00216DD4">
        <w:rPr>
          <w:b/>
          <w:sz w:val="28"/>
          <w:szCs w:val="28"/>
          <w:lang w:val="ro-RO"/>
        </w:rPr>
        <w:t>30 septembrie</w:t>
      </w:r>
      <w:r w:rsidR="006B0E35">
        <w:rPr>
          <w:b/>
          <w:sz w:val="28"/>
          <w:szCs w:val="28"/>
          <w:lang w:val="ro-RO"/>
        </w:rPr>
        <w:t xml:space="preserve"> 2011</w:t>
      </w:r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</w:p>
    <w:p w:rsidR="00577050" w:rsidRPr="00216DD4" w:rsidRDefault="006B0E35" w:rsidP="00577050">
      <w:pPr>
        <w:jc w:val="center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Or. </w:t>
      </w:r>
      <w:r w:rsidR="00577050" w:rsidRPr="00216DD4">
        <w:rPr>
          <w:b/>
          <w:sz w:val="28"/>
          <w:szCs w:val="28"/>
          <w:lang w:val="ro-RO"/>
        </w:rPr>
        <w:t>Cimişlia</w:t>
      </w:r>
      <w:r>
        <w:rPr>
          <w:b/>
          <w:sz w:val="28"/>
          <w:szCs w:val="28"/>
          <w:lang w:val="ro-RO"/>
        </w:rPr>
        <w:t>, restoran Moldova</w:t>
      </w:r>
      <w:bookmarkStart w:id="0" w:name="_GoBack"/>
      <w:bookmarkEnd w:id="0"/>
    </w:p>
    <w:p w:rsidR="00577050" w:rsidRPr="00216DD4" w:rsidRDefault="00577050" w:rsidP="00577050">
      <w:pPr>
        <w:jc w:val="center"/>
        <w:rPr>
          <w:b/>
          <w:sz w:val="28"/>
          <w:szCs w:val="28"/>
          <w:lang w:val="ro-RO"/>
        </w:rPr>
      </w:pPr>
    </w:p>
    <w:tbl>
      <w:tblPr>
        <w:tblW w:w="53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54"/>
        <w:gridCol w:w="2837"/>
      </w:tblGrid>
      <w:tr w:rsidR="00216DD4" w:rsidRPr="00216DD4" w:rsidTr="00AF29E5">
        <w:trPr>
          <w:trHeight w:val="708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216DD4">
              <w:rPr>
                <w:b/>
                <w:noProof/>
                <w:sz w:val="28"/>
                <w:szCs w:val="28"/>
                <w:lang w:val="ro-RO"/>
              </w:rPr>
              <w:t>09.45-10.00</w:t>
            </w:r>
          </w:p>
        </w:tc>
        <w:tc>
          <w:tcPr>
            <w:tcW w:w="2800" w:type="pct"/>
          </w:tcPr>
          <w:p w:rsidR="00216DD4" w:rsidRPr="00216DD4" w:rsidRDefault="00216DD4" w:rsidP="00577050">
            <w:pPr>
              <w:widowControl w:val="0"/>
              <w:rPr>
                <w:iCs/>
                <w:noProof/>
                <w:sz w:val="28"/>
                <w:szCs w:val="28"/>
                <w:lang w:val="ro-RO"/>
              </w:rPr>
            </w:pPr>
            <w:r w:rsidRPr="00216DD4">
              <w:rPr>
                <w:iCs/>
                <w:noProof/>
                <w:sz w:val="28"/>
                <w:szCs w:val="28"/>
                <w:lang w:val="ro-RO"/>
              </w:rPr>
              <w:t>Cuvînt introductiv: scopul, obiectivele sesiunii; prezentarea formatorilor</w:t>
            </w:r>
          </w:p>
        </w:tc>
        <w:tc>
          <w:tcPr>
            <w:tcW w:w="1334" w:type="pct"/>
          </w:tcPr>
          <w:p w:rsidR="00216DD4" w:rsidRPr="00216DD4" w:rsidRDefault="00216DD4" w:rsidP="00171E11">
            <w:pPr>
              <w:widowControl w:val="0"/>
              <w:spacing w:after="120"/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Angela DASTIC</w:t>
            </w:r>
          </w:p>
        </w:tc>
      </w:tr>
      <w:tr w:rsidR="00216DD4" w:rsidRPr="00216DD4" w:rsidTr="00AF29E5">
        <w:trPr>
          <w:trHeight w:val="1683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noProof/>
                <w:sz w:val="28"/>
                <w:szCs w:val="28"/>
                <w:lang w:val="ro-RO"/>
              </w:rPr>
              <w:t>10.00-10.15</w:t>
            </w:r>
          </w:p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00" w:type="pct"/>
          </w:tcPr>
          <w:p w:rsidR="00216DD4" w:rsidRPr="00216DD4" w:rsidRDefault="00216DD4" w:rsidP="004A1029">
            <w:pPr>
              <w:ind w:left="177"/>
              <w:rPr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Legislatie</w:t>
            </w:r>
            <w:proofErr w:type="spellEnd"/>
            <w:r>
              <w:rPr>
                <w:bCs/>
                <w:sz w:val="28"/>
                <w:szCs w:val="28"/>
              </w:rPr>
              <w:t>:</w:t>
            </w:r>
          </w:p>
          <w:p w:rsidR="00216DD4" w:rsidRPr="00216DD4" w:rsidRDefault="00216DD4" w:rsidP="004A1029">
            <w:pPr>
              <w:rPr>
                <w:sz w:val="28"/>
                <w:szCs w:val="28"/>
              </w:rPr>
            </w:pPr>
            <w:proofErr w:type="spellStart"/>
            <w:r w:rsidRPr="00216DD4">
              <w:rPr>
                <w:sz w:val="28"/>
                <w:szCs w:val="28"/>
              </w:rPr>
              <w:t>Reglementări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sz w:val="28"/>
                <w:szCs w:val="28"/>
              </w:rPr>
              <w:t>europene</w:t>
            </w:r>
            <w:proofErr w:type="spellEnd"/>
          </w:p>
          <w:p w:rsidR="00216DD4" w:rsidRPr="00216DD4" w:rsidRDefault="00216DD4" w:rsidP="004A1029">
            <w:pPr>
              <w:rPr>
                <w:sz w:val="28"/>
                <w:szCs w:val="28"/>
              </w:rPr>
            </w:pPr>
            <w:proofErr w:type="spellStart"/>
            <w:r w:rsidRPr="00216DD4">
              <w:rPr>
                <w:sz w:val="28"/>
                <w:szCs w:val="28"/>
              </w:rPr>
              <w:t>Reglementări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sz w:val="28"/>
                <w:szCs w:val="28"/>
              </w:rPr>
              <w:t>na</w:t>
            </w:r>
            <w:r w:rsidRPr="00216DD4">
              <w:rPr>
                <w:rFonts w:ascii="Tahoma" w:hAnsi="Tahoma"/>
                <w:sz w:val="28"/>
                <w:szCs w:val="28"/>
              </w:rPr>
              <w:t>ț</w:t>
            </w:r>
            <w:r w:rsidRPr="00216DD4">
              <w:rPr>
                <w:sz w:val="28"/>
                <w:szCs w:val="28"/>
              </w:rPr>
              <w:t>ionale</w:t>
            </w:r>
            <w:proofErr w:type="spellEnd"/>
          </w:p>
          <w:p w:rsidR="00216DD4" w:rsidRPr="00216DD4" w:rsidRDefault="00216DD4" w:rsidP="004A1029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sz w:val="28"/>
                <w:szCs w:val="28"/>
              </w:rPr>
              <w:t>Reglementări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sz w:val="28"/>
                <w:szCs w:val="28"/>
              </w:rPr>
              <w:t>specifice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sz w:val="28"/>
                <w:szCs w:val="28"/>
              </w:rPr>
              <w:t>pentru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sz w:val="28"/>
                <w:szCs w:val="28"/>
              </w:rPr>
              <w:t>domeniul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proiectului</w:t>
            </w:r>
            <w:proofErr w:type="spellEnd"/>
          </w:p>
          <w:p w:rsidR="00216DD4" w:rsidRPr="00216DD4" w:rsidRDefault="00216DD4" w:rsidP="00171E11">
            <w:pPr>
              <w:widowControl w:val="0"/>
              <w:jc w:val="center"/>
              <w:rPr>
                <w:i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334" w:type="pct"/>
          </w:tcPr>
          <w:p w:rsidR="00216DD4" w:rsidRDefault="00216DD4" w:rsidP="00171E11">
            <w:pPr>
              <w:rPr>
                <w:b/>
                <w:sz w:val="28"/>
                <w:szCs w:val="28"/>
              </w:rPr>
            </w:pPr>
            <w:r w:rsidRPr="00216DD4">
              <w:rPr>
                <w:b/>
                <w:sz w:val="28"/>
                <w:szCs w:val="28"/>
              </w:rPr>
              <w:t>Tatiana SAVCA</w:t>
            </w:r>
          </w:p>
          <w:p w:rsidR="00C102BB" w:rsidRPr="00216DD4" w:rsidRDefault="00C102BB" w:rsidP="00171E11">
            <w:pPr>
              <w:rPr>
                <w:b/>
                <w:sz w:val="28"/>
                <w:szCs w:val="28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Angela DASTIC</w:t>
            </w:r>
          </w:p>
        </w:tc>
      </w:tr>
      <w:tr w:rsidR="00216DD4" w:rsidRPr="00216DD4" w:rsidTr="00216DD4">
        <w:trPr>
          <w:trHeight w:val="784"/>
        </w:trPr>
        <w:tc>
          <w:tcPr>
            <w:tcW w:w="866" w:type="pct"/>
          </w:tcPr>
          <w:p w:rsidR="00216DD4" w:rsidRPr="00216DD4" w:rsidRDefault="00216DD4" w:rsidP="00171E11">
            <w:pPr>
              <w:ind w:right="-113"/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noProof/>
                <w:sz w:val="28"/>
                <w:szCs w:val="28"/>
                <w:lang w:val="ro-RO"/>
              </w:rPr>
              <w:t>10.15 – 11.00</w:t>
            </w:r>
          </w:p>
          <w:p w:rsidR="00216DD4" w:rsidRPr="00216DD4" w:rsidRDefault="00216DD4" w:rsidP="00171E11">
            <w:pPr>
              <w:jc w:val="center"/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2800" w:type="pct"/>
          </w:tcPr>
          <w:p w:rsidR="00216DD4" w:rsidRPr="00216DD4" w:rsidRDefault="00216DD4" w:rsidP="004A1029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Introducere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în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managementul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proiectelor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</w:p>
          <w:p w:rsidR="00216DD4" w:rsidRPr="00216DD4" w:rsidRDefault="00216DD4" w:rsidP="004A1029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sz w:val="28"/>
                <w:szCs w:val="28"/>
              </w:rPr>
              <w:t>Definirea</w:t>
            </w:r>
            <w:proofErr w:type="spellEnd"/>
            <w:r w:rsidRPr="00216DD4">
              <w:rPr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sz w:val="28"/>
                <w:szCs w:val="28"/>
              </w:rPr>
              <w:t>proiectului</w:t>
            </w:r>
            <w:proofErr w:type="spellEnd"/>
            <w:r w:rsidRPr="00216DD4">
              <w:rPr>
                <w:sz w:val="28"/>
                <w:szCs w:val="28"/>
              </w:rPr>
              <w:t>:</w:t>
            </w:r>
            <w:r w:rsidRPr="00216D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ideea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şi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conceperea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proiectului</w:t>
            </w:r>
            <w:proofErr w:type="spellEnd"/>
          </w:p>
          <w:p w:rsidR="00216DD4" w:rsidRPr="00216DD4" w:rsidRDefault="00216DD4" w:rsidP="00171E11">
            <w:pPr>
              <w:widowControl w:val="0"/>
              <w:jc w:val="center"/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334" w:type="pct"/>
          </w:tcPr>
          <w:p w:rsidR="00216DD4" w:rsidRPr="00216DD4" w:rsidRDefault="00216DD4" w:rsidP="00171E11">
            <w:pPr>
              <w:rPr>
                <w:b/>
                <w:sz w:val="28"/>
                <w:szCs w:val="28"/>
              </w:rPr>
            </w:pPr>
            <w:r w:rsidRPr="00216DD4">
              <w:rPr>
                <w:b/>
                <w:sz w:val="28"/>
                <w:szCs w:val="28"/>
              </w:rPr>
              <w:t>Veronica BUTNARU</w:t>
            </w:r>
          </w:p>
        </w:tc>
      </w:tr>
      <w:tr w:rsidR="00216DD4" w:rsidRPr="00216DD4" w:rsidTr="00216DD4">
        <w:trPr>
          <w:trHeight w:val="784"/>
        </w:trPr>
        <w:tc>
          <w:tcPr>
            <w:tcW w:w="866" w:type="pct"/>
          </w:tcPr>
          <w:p w:rsidR="00216DD4" w:rsidRPr="00216DD4" w:rsidRDefault="00216DD4" w:rsidP="00171E11">
            <w:pPr>
              <w:ind w:right="-113"/>
              <w:jc w:val="center"/>
              <w:rPr>
                <w:b/>
                <w:noProof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11:00 – 11:15</w:t>
            </w:r>
          </w:p>
        </w:tc>
        <w:tc>
          <w:tcPr>
            <w:tcW w:w="2800" w:type="pct"/>
          </w:tcPr>
          <w:p w:rsidR="00216DD4" w:rsidRPr="00216DD4" w:rsidRDefault="00216DD4" w:rsidP="004A1029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Pauză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216DD4">
              <w:rPr>
                <w:bCs/>
                <w:sz w:val="28"/>
                <w:szCs w:val="28"/>
              </w:rPr>
              <w:t>cafea</w:t>
            </w:r>
            <w:proofErr w:type="spellEnd"/>
          </w:p>
        </w:tc>
        <w:tc>
          <w:tcPr>
            <w:tcW w:w="1334" w:type="pct"/>
          </w:tcPr>
          <w:p w:rsidR="00216DD4" w:rsidRPr="00216DD4" w:rsidRDefault="00216DD4" w:rsidP="00171E11">
            <w:pPr>
              <w:rPr>
                <w:b/>
                <w:sz w:val="28"/>
                <w:szCs w:val="28"/>
              </w:rPr>
            </w:pPr>
          </w:p>
        </w:tc>
      </w:tr>
      <w:tr w:rsidR="00216DD4" w:rsidRPr="00216DD4" w:rsidTr="00216DD4">
        <w:trPr>
          <w:trHeight w:val="1048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11.15-12.30</w:t>
            </w:r>
          </w:p>
        </w:tc>
        <w:tc>
          <w:tcPr>
            <w:tcW w:w="2800" w:type="pct"/>
          </w:tcPr>
          <w:p w:rsidR="00216DD4" w:rsidRPr="00216DD4" w:rsidRDefault="00216DD4" w:rsidP="00216DD4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Conceperea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proiectului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216DD4">
              <w:rPr>
                <w:bCs/>
                <w:sz w:val="28"/>
                <w:szCs w:val="28"/>
              </w:rPr>
              <w:t>arborele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problemei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216DD4">
              <w:rPr>
                <w:bCs/>
                <w:sz w:val="28"/>
                <w:szCs w:val="28"/>
              </w:rPr>
              <w:t>arborele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obiectivelor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analiza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SWOT,</w:t>
            </w:r>
            <w:r w:rsidRPr="00216DD4">
              <w:rPr>
                <w:bCs/>
                <w:sz w:val="28"/>
                <w:szCs w:val="28"/>
                <w:lang w:val="fr-FR"/>
              </w:rPr>
              <w:t xml:space="preserve"> matricea cadrul logic</w:t>
            </w:r>
          </w:p>
          <w:p w:rsidR="00216DD4" w:rsidRPr="00216DD4" w:rsidRDefault="00216DD4" w:rsidP="00577050">
            <w:pPr>
              <w:widowControl w:val="0"/>
              <w:jc w:val="center"/>
              <w:rPr>
                <w:b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334" w:type="pct"/>
          </w:tcPr>
          <w:p w:rsidR="00216DD4" w:rsidRPr="00216DD4" w:rsidRDefault="00216DD4" w:rsidP="00171E11">
            <w:pPr>
              <w:widowControl w:val="0"/>
              <w:spacing w:after="120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</w:rPr>
              <w:t>Tatiana SAVCA</w:t>
            </w:r>
          </w:p>
        </w:tc>
      </w:tr>
      <w:tr w:rsidR="00216DD4" w:rsidRPr="00216DD4" w:rsidTr="00216DD4">
        <w:trPr>
          <w:trHeight w:val="575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12:30 –13:15</w:t>
            </w:r>
          </w:p>
        </w:tc>
        <w:tc>
          <w:tcPr>
            <w:tcW w:w="2800" w:type="pct"/>
          </w:tcPr>
          <w:p w:rsidR="00216DD4" w:rsidRPr="00216DD4" w:rsidRDefault="00216DD4" w:rsidP="00216DD4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Pauză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216DD4">
              <w:rPr>
                <w:bCs/>
                <w:sz w:val="28"/>
                <w:szCs w:val="28"/>
              </w:rPr>
              <w:t>prînz</w:t>
            </w:r>
            <w:proofErr w:type="spellEnd"/>
          </w:p>
        </w:tc>
        <w:tc>
          <w:tcPr>
            <w:tcW w:w="1334" w:type="pct"/>
          </w:tcPr>
          <w:p w:rsidR="00216DD4" w:rsidRPr="00216DD4" w:rsidRDefault="00216DD4" w:rsidP="00171E11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</w:tr>
      <w:tr w:rsidR="00216DD4" w:rsidRPr="00216DD4" w:rsidTr="00AF29E5">
        <w:trPr>
          <w:trHeight w:val="413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13:15 –14:45</w:t>
            </w:r>
          </w:p>
          <w:p w:rsidR="00216DD4" w:rsidRPr="00216DD4" w:rsidRDefault="00216DD4" w:rsidP="00171E11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800" w:type="pct"/>
          </w:tcPr>
          <w:p w:rsidR="00216DD4" w:rsidRPr="00216DD4" w:rsidRDefault="00216DD4" w:rsidP="00216DD4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Bugetul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proiectului</w:t>
            </w:r>
            <w:proofErr w:type="spellEnd"/>
          </w:p>
          <w:p w:rsidR="00216DD4" w:rsidRPr="00216DD4" w:rsidRDefault="00216DD4" w:rsidP="004A1029">
            <w:pPr>
              <w:pStyle w:val="a3"/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334" w:type="pct"/>
          </w:tcPr>
          <w:p w:rsidR="00216DD4" w:rsidRPr="00216DD4" w:rsidRDefault="00216DD4" w:rsidP="00171E11">
            <w:pPr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Viorica CUŢITARU</w:t>
            </w:r>
          </w:p>
        </w:tc>
      </w:tr>
      <w:tr w:rsidR="00216DD4" w:rsidRPr="00216DD4" w:rsidTr="00AF29E5">
        <w:trPr>
          <w:trHeight w:val="452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14.45-15.15</w:t>
            </w:r>
          </w:p>
        </w:tc>
        <w:tc>
          <w:tcPr>
            <w:tcW w:w="2800" w:type="pct"/>
          </w:tcPr>
          <w:p w:rsidR="00216DD4" w:rsidRPr="00216DD4" w:rsidRDefault="00216DD4" w:rsidP="00216DD4">
            <w:pPr>
              <w:rPr>
                <w:bCs/>
                <w:sz w:val="28"/>
                <w:szCs w:val="28"/>
              </w:rPr>
            </w:pPr>
            <w:proofErr w:type="spellStart"/>
            <w:r w:rsidRPr="00216DD4">
              <w:rPr>
                <w:bCs/>
                <w:sz w:val="28"/>
                <w:szCs w:val="28"/>
              </w:rPr>
              <w:t>Monitoruzarea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şi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evaluarea</w:t>
            </w:r>
            <w:proofErr w:type="spellEnd"/>
            <w:r w:rsidRPr="00216D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16DD4">
              <w:rPr>
                <w:bCs/>
                <w:sz w:val="28"/>
                <w:szCs w:val="28"/>
              </w:rPr>
              <w:t>proiectului</w:t>
            </w:r>
            <w:proofErr w:type="spellEnd"/>
          </w:p>
        </w:tc>
        <w:tc>
          <w:tcPr>
            <w:tcW w:w="1334" w:type="pct"/>
          </w:tcPr>
          <w:p w:rsidR="00216DD4" w:rsidRPr="00216DD4" w:rsidRDefault="00216DD4" w:rsidP="00171E11">
            <w:pPr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Viorica CUŢITARU</w:t>
            </w:r>
          </w:p>
        </w:tc>
      </w:tr>
      <w:tr w:rsidR="00216DD4" w:rsidRPr="00216DD4" w:rsidTr="00AF29E5">
        <w:trPr>
          <w:trHeight w:val="351"/>
        </w:trPr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15.15 –15.30</w:t>
            </w:r>
          </w:p>
        </w:tc>
        <w:tc>
          <w:tcPr>
            <w:tcW w:w="2800" w:type="pct"/>
          </w:tcPr>
          <w:p w:rsidR="00216DD4" w:rsidRPr="00216DD4" w:rsidRDefault="00AF29E5" w:rsidP="00AF29E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Pauză</w:t>
            </w:r>
            <w:proofErr w:type="spellEnd"/>
            <w:r>
              <w:rPr>
                <w:bCs/>
                <w:sz w:val="28"/>
                <w:szCs w:val="28"/>
              </w:rPr>
              <w:t xml:space="preserve"> de </w:t>
            </w:r>
            <w:proofErr w:type="spellStart"/>
            <w:r>
              <w:rPr>
                <w:bCs/>
                <w:sz w:val="28"/>
                <w:szCs w:val="28"/>
              </w:rPr>
              <w:t>cafea</w:t>
            </w:r>
            <w:proofErr w:type="spellEnd"/>
          </w:p>
        </w:tc>
        <w:tc>
          <w:tcPr>
            <w:tcW w:w="1334" w:type="pct"/>
          </w:tcPr>
          <w:p w:rsidR="00216DD4" w:rsidRPr="00216DD4" w:rsidRDefault="00216DD4" w:rsidP="00171E11">
            <w:pPr>
              <w:rPr>
                <w:b/>
                <w:sz w:val="28"/>
                <w:szCs w:val="28"/>
                <w:lang w:val="ro-RO"/>
              </w:rPr>
            </w:pPr>
          </w:p>
        </w:tc>
      </w:tr>
      <w:tr w:rsidR="00216DD4" w:rsidRPr="00216DD4" w:rsidTr="00216DD4"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15.30 -16.00</w:t>
            </w:r>
          </w:p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00" w:type="pct"/>
          </w:tcPr>
          <w:p w:rsidR="00216DD4" w:rsidRPr="00216DD4" w:rsidRDefault="00216DD4" w:rsidP="00AF29E5">
            <w:pPr>
              <w:rPr>
                <w:sz w:val="28"/>
                <w:szCs w:val="28"/>
                <w:lang w:val="ro-RO"/>
              </w:rPr>
            </w:pPr>
            <w:r w:rsidRPr="00216DD4">
              <w:rPr>
                <w:sz w:val="28"/>
                <w:szCs w:val="28"/>
                <w:lang w:val="ro-RO"/>
              </w:rPr>
              <w:t xml:space="preserve">Donatori activi in Republica Moldova </w:t>
            </w:r>
          </w:p>
          <w:p w:rsidR="00216DD4" w:rsidRDefault="00216DD4" w:rsidP="00AF29E5">
            <w:pPr>
              <w:widowControl w:val="0"/>
              <w:rPr>
                <w:sz w:val="28"/>
                <w:szCs w:val="28"/>
                <w:lang w:val="ro-RO"/>
              </w:rPr>
            </w:pPr>
            <w:r w:rsidRPr="00216DD4">
              <w:rPr>
                <w:sz w:val="28"/>
                <w:szCs w:val="28"/>
                <w:lang w:val="ro-RO"/>
              </w:rPr>
              <w:t>Prezentarea bazei de date integrata privind asistenţa externă – IDEA</w:t>
            </w:r>
          </w:p>
          <w:p w:rsidR="00AF29E5" w:rsidRPr="00216DD4" w:rsidRDefault="00AF29E5" w:rsidP="00AF29E5">
            <w:pPr>
              <w:widowControl w:val="0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334" w:type="pct"/>
          </w:tcPr>
          <w:p w:rsidR="00216DD4" w:rsidRPr="00216DD4" w:rsidRDefault="00216DD4" w:rsidP="00171E11">
            <w:pPr>
              <w:widowControl w:val="0"/>
              <w:spacing w:after="120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Svetlana ROGOV</w:t>
            </w:r>
          </w:p>
        </w:tc>
      </w:tr>
      <w:tr w:rsidR="00216DD4" w:rsidRPr="00216DD4" w:rsidTr="00216DD4">
        <w:tc>
          <w:tcPr>
            <w:tcW w:w="866" w:type="pct"/>
          </w:tcPr>
          <w:p w:rsidR="00216DD4" w:rsidRPr="00216DD4" w:rsidRDefault="00216DD4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16.00</w:t>
            </w:r>
          </w:p>
        </w:tc>
        <w:tc>
          <w:tcPr>
            <w:tcW w:w="2800" w:type="pct"/>
          </w:tcPr>
          <w:p w:rsidR="00216DD4" w:rsidRPr="00216DD4" w:rsidRDefault="00216DD4" w:rsidP="004A1029">
            <w:pPr>
              <w:rPr>
                <w:sz w:val="28"/>
                <w:szCs w:val="28"/>
                <w:lang w:val="ro-RO"/>
              </w:rPr>
            </w:pPr>
            <w:r w:rsidRPr="00216DD4">
              <w:rPr>
                <w:sz w:val="28"/>
                <w:szCs w:val="28"/>
                <w:lang w:val="ro-RO"/>
              </w:rPr>
              <w:t>Totalizare: opinii, sugestii, propuneri</w:t>
            </w:r>
          </w:p>
        </w:tc>
        <w:tc>
          <w:tcPr>
            <w:tcW w:w="1334" w:type="pct"/>
          </w:tcPr>
          <w:p w:rsidR="00216DD4" w:rsidRPr="00216DD4" w:rsidRDefault="00216DD4" w:rsidP="00171E11">
            <w:pPr>
              <w:widowControl w:val="0"/>
              <w:spacing w:after="120"/>
              <w:rPr>
                <w:b/>
                <w:sz w:val="28"/>
                <w:szCs w:val="28"/>
                <w:lang w:val="ro-RO"/>
              </w:rPr>
            </w:pPr>
            <w:r w:rsidRPr="00216DD4">
              <w:rPr>
                <w:b/>
                <w:sz w:val="28"/>
                <w:szCs w:val="28"/>
                <w:lang w:val="ro-RO"/>
              </w:rPr>
              <w:t>Angela DASTIC</w:t>
            </w:r>
          </w:p>
        </w:tc>
      </w:tr>
      <w:tr w:rsidR="00C102BB" w:rsidRPr="00216DD4" w:rsidTr="00216DD4">
        <w:tc>
          <w:tcPr>
            <w:tcW w:w="866" w:type="pct"/>
          </w:tcPr>
          <w:p w:rsidR="00C102BB" w:rsidRPr="00216DD4" w:rsidRDefault="00C102BB" w:rsidP="00171E1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800" w:type="pct"/>
          </w:tcPr>
          <w:p w:rsidR="00C102BB" w:rsidRPr="00216DD4" w:rsidRDefault="00C102BB" w:rsidP="004A1029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334" w:type="pct"/>
          </w:tcPr>
          <w:p w:rsidR="00C102BB" w:rsidRPr="00216DD4" w:rsidRDefault="00C102BB" w:rsidP="00171E11">
            <w:pPr>
              <w:widowControl w:val="0"/>
              <w:spacing w:after="120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5E2AE6" w:rsidRPr="00216DD4" w:rsidRDefault="00061826">
      <w:pPr>
        <w:rPr>
          <w:sz w:val="28"/>
          <w:szCs w:val="28"/>
        </w:rPr>
      </w:pPr>
    </w:p>
    <w:sectPr w:rsidR="005E2AE6" w:rsidRPr="00216DD4" w:rsidSect="0095426C">
      <w:footerReference w:type="default" r:id="rId9"/>
      <w:pgSz w:w="11907" w:h="16839" w:code="9"/>
      <w:pgMar w:top="851" w:right="1080" w:bottom="851" w:left="1080" w:header="706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26" w:rsidRDefault="00061826" w:rsidP="00577050">
      <w:r>
        <w:separator/>
      </w:r>
    </w:p>
  </w:endnote>
  <w:endnote w:type="continuationSeparator" w:id="0">
    <w:p w:rsidR="00061826" w:rsidRDefault="00061826" w:rsidP="0057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C" w:rsidRDefault="00C102BB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1163955</wp:posOffset>
              </wp:positionH>
              <wp:positionV relativeFrom="paragraph">
                <wp:posOffset>46990</wp:posOffset>
              </wp:positionV>
              <wp:extent cx="3285490" cy="94615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5490" cy="946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26C" w:rsidRPr="009E2AAD" w:rsidRDefault="0002384C" w:rsidP="0095426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E2AA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The Joint Operational Programme Romania-Ukraine-Republic of Moldova 2007-2013 is financed by the European Union through the European Neighbo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u</w:t>
                          </w:r>
                          <w:r w:rsidRPr="009E2AA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rhood and Partnership Instrument and co-financed by the participating countries in the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1.65pt;margin-top:3.7pt;width:258.7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iuj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" filled="f" stroked="f">
              <v:textbox>
                <w:txbxContent>
                  <w:p w:rsidR="0095426C" w:rsidRPr="009E2AAD" w:rsidRDefault="0002384C" w:rsidP="0095426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E2AA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The Joint Operational Programme Romania-Ukraine-Republic of Moldova 2007-2013 is financed by the European Union through the European Neighbo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u</w:t>
                    </w:r>
                    <w:r w:rsidRPr="009E2AA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rhood and Partnership Instrument and co-financed by the participating countries in the programme.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79375</wp:posOffset>
          </wp:positionV>
          <wp:extent cx="977900" cy="669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14605</wp:posOffset>
          </wp:positionV>
          <wp:extent cx="1849755" cy="659130"/>
          <wp:effectExtent l="0" t="0" r="0" b="7620"/>
          <wp:wrapNone/>
          <wp:docPr id="1" name="Picture 1" descr="Logo En 4 cu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 4 cu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84C"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26" w:rsidRDefault="00061826" w:rsidP="00577050">
      <w:r>
        <w:separator/>
      </w:r>
    </w:p>
  </w:footnote>
  <w:footnote w:type="continuationSeparator" w:id="0">
    <w:p w:rsidR="00061826" w:rsidRDefault="00061826" w:rsidP="0057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099"/>
    <w:multiLevelType w:val="hybridMultilevel"/>
    <w:tmpl w:val="4E6A9AA8"/>
    <w:lvl w:ilvl="0" w:tplc="AE081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0"/>
    <w:rsid w:val="0002384C"/>
    <w:rsid w:val="00061826"/>
    <w:rsid w:val="00216DD4"/>
    <w:rsid w:val="004A1029"/>
    <w:rsid w:val="00577050"/>
    <w:rsid w:val="006B0E35"/>
    <w:rsid w:val="006E30DA"/>
    <w:rsid w:val="00A73B73"/>
    <w:rsid w:val="00AF29E5"/>
    <w:rsid w:val="00C102BB"/>
    <w:rsid w:val="00D00FA2"/>
    <w:rsid w:val="00F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a4">
    <w:name w:val="No Spacing"/>
    <w:uiPriority w:val="1"/>
    <w:qFormat/>
    <w:rsid w:val="0057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7705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0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577050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0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a4">
    <w:name w:val="No Spacing"/>
    <w:uiPriority w:val="1"/>
    <w:qFormat/>
    <w:rsid w:val="0057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577050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0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577050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0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F02BE-5105-4FF6-9B4B-0A914923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Admin</cp:lastModifiedBy>
  <cp:revision>4</cp:revision>
  <cp:lastPrinted>2011-09-28T10:32:00Z</cp:lastPrinted>
  <dcterms:created xsi:type="dcterms:W3CDTF">2011-09-28T08:14:00Z</dcterms:created>
  <dcterms:modified xsi:type="dcterms:W3CDTF">2011-09-28T10:32:00Z</dcterms:modified>
</cp:coreProperties>
</file>